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Layout w:type="fixed"/>
        <w:tblLook w:val="04A0" w:firstRow="1" w:lastRow="0" w:firstColumn="1" w:lastColumn="0" w:noHBand="0" w:noVBand="1"/>
      </w:tblPr>
      <w:tblGrid>
        <w:gridCol w:w="3539"/>
        <w:gridCol w:w="5812"/>
        <w:gridCol w:w="4961"/>
      </w:tblGrid>
      <w:tr w:rsidR="00A92BAE" w14:paraId="03CFB1EE" w14:textId="77777777" w:rsidTr="00B81765">
        <w:tc>
          <w:tcPr>
            <w:tcW w:w="3539" w:type="dxa"/>
          </w:tcPr>
          <w:p w14:paraId="259F7182" w14:textId="77777777" w:rsidR="000F6A40" w:rsidRPr="00667A22" w:rsidRDefault="002D6042">
            <w:pPr>
              <w:rPr>
                <w:rFonts w:ascii="Arial" w:hAnsi="Arial" w:cs="Arial"/>
                <w:sz w:val="28"/>
                <w:szCs w:val="28"/>
              </w:rPr>
            </w:pPr>
            <w:bookmarkStart w:id="0" w:name="_GoBack"/>
            <w:bookmarkEnd w:id="0"/>
            <w:r w:rsidRPr="00667A22">
              <w:rPr>
                <w:rFonts w:ascii="Arial" w:hAnsi="Arial" w:cs="Arial"/>
                <w:sz w:val="28"/>
                <w:szCs w:val="28"/>
              </w:rPr>
              <w:t xml:space="preserve">Digital skills for work – Level 2 </w:t>
            </w:r>
          </w:p>
          <w:p w14:paraId="268580E1" w14:textId="16BF039B" w:rsidR="002D6042" w:rsidRDefault="002D6042">
            <w:r w:rsidRPr="00667A22">
              <w:rPr>
                <w:rFonts w:ascii="Arial" w:hAnsi="Arial" w:cs="Arial"/>
                <w:sz w:val="28"/>
                <w:szCs w:val="28"/>
              </w:rPr>
              <w:t>Certificate</w:t>
            </w:r>
          </w:p>
        </w:tc>
        <w:tc>
          <w:tcPr>
            <w:tcW w:w="5812" w:type="dxa"/>
          </w:tcPr>
          <w:p w14:paraId="4FA8ECE4" w14:textId="77777777" w:rsidR="00E16821" w:rsidRPr="003F77C2" w:rsidRDefault="00E16821" w:rsidP="003F77C2">
            <w:pPr>
              <w:pStyle w:val="NoSpacing"/>
              <w:rPr>
                <w:rFonts w:ascii="Arial" w:hAnsi="Arial" w:cs="Arial"/>
                <w:sz w:val="24"/>
                <w:szCs w:val="24"/>
                <w:lang w:eastAsia="en-GB"/>
              </w:rPr>
            </w:pPr>
            <w:r w:rsidRPr="003F77C2">
              <w:rPr>
                <w:rFonts w:ascii="Arial" w:hAnsi="Arial" w:cs="Arial"/>
                <w:sz w:val="24"/>
                <w:szCs w:val="24"/>
                <w:lang w:eastAsia="en-GB"/>
              </w:rPr>
              <w:t>Benefits</w:t>
            </w:r>
          </w:p>
          <w:p w14:paraId="1E94CD68" w14:textId="77777777" w:rsidR="00E16821" w:rsidRPr="00D06E77" w:rsidRDefault="00E16821" w:rsidP="00D06E77">
            <w:pPr>
              <w:pStyle w:val="NoSpacing"/>
              <w:numPr>
                <w:ilvl w:val="0"/>
                <w:numId w:val="22"/>
              </w:numPr>
              <w:rPr>
                <w:rFonts w:ascii="Arial" w:hAnsi="Arial" w:cs="Arial"/>
                <w:sz w:val="24"/>
                <w:szCs w:val="24"/>
                <w:lang w:eastAsia="en-GB"/>
              </w:rPr>
            </w:pPr>
            <w:r w:rsidRPr="00D06E77">
              <w:rPr>
                <w:rFonts w:ascii="Arial" w:hAnsi="Arial" w:cs="Arial"/>
                <w:sz w:val="24"/>
                <w:szCs w:val="24"/>
                <w:lang w:eastAsia="en-GB"/>
              </w:rPr>
              <w:t xml:space="preserve">Achieve a nationally recognised Level 2 qualification </w:t>
            </w:r>
          </w:p>
          <w:p w14:paraId="4D98DBCF" w14:textId="77777777" w:rsidR="00E16821" w:rsidRPr="00D06E77" w:rsidRDefault="00E16821" w:rsidP="00D06E77">
            <w:pPr>
              <w:pStyle w:val="NoSpacing"/>
              <w:numPr>
                <w:ilvl w:val="0"/>
                <w:numId w:val="22"/>
              </w:numPr>
              <w:rPr>
                <w:rFonts w:ascii="Arial" w:hAnsi="Arial" w:cs="Arial"/>
                <w:sz w:val="24"/>
                <w:szCs w:val="24"/>
                <w:lang w:eastAsia="en-GB"/>
              </w:rPr>
            </w:pPr>
            <w:r w:rsidRPr="00D06E77">
              <w:rPr>
                <w:rFonts w:ascii="Arial" w:hAnsi="Arial" w:cs="Arial"/>
                <w:sz w:val="24"/>
                <w:szCs w:val="24"/>
                <w:lang w:eastAsia="en-GB"/>
              </w:rPr>
              <w:t xml:space="preserve">Further your personal and professional development </w:t>
            </w:r>
          </w:p>
          <w:p w14:paraId="7C35638C" w14:textId="77777777" w:rsidR="00E16821" w:rsidRPr="00D06E77" w:rsidRDefault="00E16821" w:rsidP="00D06E77">
            <w:pPr>
              <w:pStyle w:val="NoSpacing"/>
              <w:numPr>
                <w:ilvl w:val="0"/>
                <w:numId w:val="22"/>
              </w:numPr>
              <w:rPr>
                <w:rFonts w:ascii="Arial" w:hAnsi="Arial" w:cs="Arial"/>
                <w:sz w:val="24"/>
                <w:szCs w:val="24"/>
                <w:lang w:eastAsia="en-GB"/>
              </w:rPr>
            </w:pPr>
            <w:r w:rsidRPr="00D06E77">
              <w:rPr>
                <w:rFonts w:ascii="Arial" w:hAnsi="Arial" w:cs="Arial"/>
                <w:sz w:val="24"/>
                <w:szCs w:val="24"/>
                <w:lang w:eastAsia="en-GB"/>
              </w:rPr>
              <w:t xml:space="preserve">Improve your digital skills </w:t>
            </w:r>
          </w:p>
          <w:p w14:paraId="2738D96A" w14:textId="77777777" w:rsidR="00E16821" w:rsidRPr="00D06E77" w:rsidRDefault="00E16821" w:rsidP="00D06E77">
            <w:pPr>
              <w:pStyle w:val="NoSpacing"/>
              <w:numPr>
                <w:ilvl w:val="0"/>
                <w:numId w:val="22"/>
              </w:numPr>
              <w:rPr>
                <w:rFonts w:ascii="Arial" w:hAnsi="Arial" w:cs="Arial"/>
                <w:sz w:val="24"/>
                <w:szCs w:val="24"/>
                <w:lang w:eastAsia="en-GB"/>
              </w:rPr>
            </w:pPr>
            <w:r w:rsidRPr="00D06E77">
              <w:rPr>
                <w:rFonts w:ascii="Arial" w:hAnsi="Arial" w:cs="Arial"/>
                <w:sz w:val="24"/>
                <w:szCs w:val="24"/>
                <w:lang w:eastAsia="en-GB"/>
              </w:rPr>
              <w:t xml:space="preserve">Learn at a time that suits you without the need to attend college </w:t>
            </w:r>
          </w:p>
          <w:p w14:paraId="4AF96C2F" w14:textId="77777777" w:rsidR="00E16821" w:rsidRPr="00D06E77" w:rsidRDefault="00E16821" w:rsidP="00D06E77">
            <w:pPr>
              <w:pStyle w:val="NoSpacing"/>
              <w:numPr>
                <w:ilvl w:val="0"/>
                <w:numId w:val="22"/>
              </w:numPr>
              <w:rPr>
                <w:rFonts w:ascii="Arial" w:hAnsi="Arial" w:cs="Arial"/>
                <w:sz w:val="24"/>
                <w:szCs w:val="24"/>
                <w:lang w:eastAsia="en-GB"/>
              </w:rPr>
            </w:pPr>
            <w:r w:rsidRPr="00D06E77">
              <w:rPr>
                <w:rFonts w:ascii="Arial" w:hAnsi="Arial" w:cs="Arial"/>
                <w:sz w:val="24"/>
                <w:szCs w:val="24"/>
                <w:lang w:eastAsia="en-GB"/>
              </w:rPr>
              <w:t>Online only qualification</w:t>
            </w:r>
          </w:p>
          <w:p w14:paraId="5DB81526" w14:textId="77777777" w:rsidR="00E16821" w:rsidRPr="00E16821" w:rsidRDefault="00E16821" w:rsidP="00E16821">
            <w:pPr>
              <w:shd w:val="clear" w:color="auto" w:fill="FFFFFF"/>
              <w:spacing w:before="240" w:after="120" w:line="312" w:lineRule="atLeast"/>
              <w:outlineLvl w:val="2"/>
              <w:rPr>
                <w:rFonts w:ascii="Arial" w:eastAsia="Times New Roman" w:hAnsi="Arial" w:cs="Arial"/>
                <w:sz w:val="24"/>
                <w:szCs w:val="24"/>
                <w:lang w:eastAsia="en-GB"/>
              </w:rPr>
            </w:pPr>
            <w:r w:rsidRPr="00E16821">
              <w:rPr>
                <w:rFonts w:ascii="Arial" w:eastAsia="Times New Roman" w:hAnsi="Arial" w:cs="Arial"/>
                <w:sz w:val="24"/>
                <w:szCs w:val="24"/>
                <w:lang w:eastAsia="en-GB"/>
              </w:rPr>
              <w:t>What you will learn</w:t>
            </w:r>
          </w:p>
          <w:p w14:paraId="7A1036FB" w14:textId="77777777" w:rsidR="00E16821" w:rsidRPr="00D06E77" w:rsidRDefault="00E16821" w:rsidP="00D06E77">
            <w:pPr>
              <w:pStyle w:val="NoSpacing"/>
              <w:numPr>
                <w:ilvl w:val="0"/>
                <w:numId w:val="23"/>
              </w:numPr>
              <w:rPr>
                <w:rFonts w:ascii="Arial" w:hAnsi="Arial" w:cs="Arial"/>
                <w:sz w:val="24"/>
                <w:szCs w:val="24"/>
                <w:lang w:eastAsia="en-GB"/>
              </w:rPr>
            </w:pPr>
            <w:r w:rsidRPr="00D06E77">
              <w:rPr>
                <w:rFonts w:ascii="Arial" w:hAnsi="Arial" w:cs="Arial"/>
                <w:sz w:val="24"/>
                <w:szCs w:val="24"/>
                <w:lang w:eastAsia="en-GB"/>
              </w:rPr>
              <w:t xml:space="preserve">Understand how to protect devices and data </w:t>
            </w:r>
          </w:p>
          <w:p w14:paraId="5B1A35C4" w14:textId="77777777" w:rsidR="00E16821" w:rsidRPr="00D06E77" w:rsidRDefault="00E16821" w:rsidP="00D06E77">
            <w:pPr>
              <w:pStyle w:val="NoSpacing"/>
              <w:numPr>
                <w:ilvl w:val="0"/>
                <w:numId w:val="23"/>
              </w:numPr>
              <w:rPr>
                <w:rFonts w:ascii="Arial" w:hAnsi="Arial" w:cs="Arial"/>
                <w:sz w:val="24"/>
                <w:szCs w:val="24"/>
                <w:lang w:eastAsia="en-GB"/>
              </w:rPr>
            </w:pPr>
            <w:r w:rsidRPr="00D06E77">
              <w:rPr>
                <w:rFonts w:ascii="Arial" w:hAnsi="Arial" w:cs="Arial"/>
                <w:sz w:val="24"/>
                <w:szCs w:val="24"/>
                <w:lang w:eastAsia="en-GB"/>
              </w:rPr>
              <w:t xml:space="preserve">Communicate socially and professionally using technology </w:t>
            </w:r>
          </w:p>
          <w:p w14:paraId="178D8057" w14:textId="77777777" w:rsidR="00E16821" w:rsidRPr="00D06E77" w:rsidRDefault="00E16821" w:rsidP="00D06E77">
            <w:pPr>
              <w:pStyle w:val="NoSpacing"/>
              <w:numPr>
                <w:ilvl w:val="0"/>
                <w:numId w:val="23"/>
              </w:numPr>
              <w:rPr>
                <w:rFonts w:ascii="Arial" w:hAnsi="Arial" w:cs="Arial"/>
                <w:sz w:val="24"/>
                <w:szCs w:val="24"/>
                <w:lang w:eastAsia="en-GB"/>
              </w:rPr>
            </w:pPr>
            <w:r w:rsidRPr="00D06E77">
              <w:rPr>
                <w:rFonts w:ascii="Arial" w:hAnsi="Arial" w:cs="Arial"/>
                <w:sz w:val="24"/>
                <w:szCs w:val="24"/>
                <w:lang w:eastAsia="en-GB"/>
              </w:rPr>
              <w:t xml:space="preserve">Apply digital skills in personal and business situations </w:t>
            </w:r>
          </w:p>
          <w:p w14:paraId="2A813ECE" w14:textId="77777777" w:rsidR="00E16821" w:rsidRPr="00D06E77" w:rsidRDefault="00E16821" w:rsidP="00D06E77">
            <w:pPr>
              <w:pStyle w:val="NoSpacing"/>
              <w:numPr>
                <w:ilvl w:val="0"/>
                <w:numId w:val="23"/>
              </w:numPr>
              <w:rPr>
                <w:rFonts w:ascii="Arial" w:hAnsi="Arial" w:cs="Arial"/>
                <w:sz w:val="24"/>
                <w:szCs w:val="24"/>
                <w:lang w:eastAsia="en-GB"/>
              </w:rPr>
            </w:pPr>
            <w:r w:rsidRPr="00D06E77">
              <w:rPr>
                <w:rFonts w:ascii="Arial" w:hAnsi="Arial" w:cs="Arial"/>
                <w:sz w:val="24"/>
                <w:szCs w:val="24"/>
                <w:lang w:eastAsia="en-GB"/>
              </w:rPr>
              <w:t>Use digital resources to facilitate their own career progress</w:t>
            </w:r>
          </w:p>
          <w:p w14:paraId="6AADFD1F" w14:textId="77777777" w:rsidR="000F6A40" w:rsidRDefault="000F6A40" w:rsidP="00E16821">
            <w:pPr>
              <w:shd w:val="clear" w:color="auto" w:fill="FFFFFF"/>
              <w:spacing w:before="120" w:after="120"/>
              <w:ind w:left="720"/>
            </w:pPr>
          </w:p>
        </w:tc>
        <w:tc>
          <w:tcPr>
            <w:tcW w:w="4961" w:type="dxa"/>
          </w:tcPr>
          <w:p w14:paraId="2FD46FBF" w14:textId="3089ED7D" w:rsidR="000F6A40" w:rsidRPr="00667A22" w:rsidRDefault="00782B2D">
            <w:pPr>
              <w:rPr>
                <w:rFonts w:ascii="Arial" w:hAnsi="Arial" w:cs="Arial"/>
                <w:sz w:val="24"/>
                <w:szCs w:val="24"/>
              </w:rPr>
            </w:pPr>
            <w:hyperlink r:id="rId7" w:history="1">
              <w:r w:rsidR="002D6042" w:rsidRPr="00667A22">
                <w:rPr>
                  <w:rStyle w:val="Hyperlink"/>
                  <w:rFonts w:ascii="Arial" w:hAnsi="Arial" w:cs="Arial"/>
                  <w:sz w:val="24"/>
                  <w:szCs w:val="24"/>
                </w:rPr>
                <w:t>https://freecoursesinengland.co.uk/digital-skills-for-work</w:t>
              </w:r>
            </w:hyperlink>
          </w:p>
        </w:tc>
      </w:tr>
      <w:tr w:rsidR="00A92BAE" w14:paraId="55DE1588" w14:textId="77777777" w:rsidTr="00B81765">
        <w:tc>
          <w:tcPr>
            <w:tcW w:w="3539" w:type="dxa"/>
          </w:tcPr>
          <w:p w14:paraId="51E9AC22" w14:textId="77777777" w:rsidR="000F6A40" w:rsidRDefault="000F6A40"/>
        </w:tc>
        <w:tc>
          <w:tcPr>
            <w:tcW w:w="5812" w:type="dxa"/>
          </w:tcPr>
          <w:p w14:paraId="0C7D88CB" w14:textId="77777777" w:rsidR="000F6A40" w:rsidRDefault="000F6A40"/>
        </w:tc>
        <w:tc>
          <w:tcPr>
            <w:tcW w:w="4961" w:type="dxa"/>
          </w:tcPr>
          <w:p w14:paraId="46F59190" w14:textId="77777777" w:rsidR="000F6A40" w:rsidRDefault="000F6A40"/>
        </w:tc>
      </w:tr>
      <w:tr w:rsidR="00A92BAE" w14:paraId="46D611F0" w14:textId="77777777" w:rsidTr="00B81765">
        <w:tc>
          <w:tcPr>
            <w:tcW w:w="3539" w:type="dxa"/>
          </w:tcPr>
          <w:p w14:paraId="240C7503" w14:textId="103DAE8D" w:rsidR="00A92BAE" w:rsidRPr="00667A22" w:rsidRDefault="00A92BAE">
            <w:pPr>
              <w:rPr>
                <w:rFonts w:ascii="Arial" w:hAnsi="Arial" w:cs="Arial"/>
                <w:sz w:val="28"/>
                <w:szCs w:val="28"/>
              </w:rPr>
            </w:pPr>
            <w:r w:rsidRPr="00667A22">
              <w:rPr>
                <w:rFonts w:ascii="Arial" w:hAnsi="Arial" w:cs="Arial"/>
                <w:sz w:val="28"/>
                <w:szCs w:val="28"/>
              </w:rPr>
              <w:t>Understanding Data Protection and Data Security</w:t>
            </w:r>
          </w:p>
          <w:p w14:paraId="43ECE28A" w14:textId="0CF1B595" w:rsidR="00A92BAE" w:rsidRDefault="00A92BAE">
            <w:r w:rsidRPr="00667A22">
              <w:rPr>
                <w:rFonts w:ascii="Arial" w:hAnsi="Arial" w:cs="Arial"/>
                <w:sz w:val="28"/>
                <w:szCs w:val="28"/>
              </w:rPr>
              <w:t>Level 2 Certificate</w:t>
            </w:r>
          </w:p>
        </w:tc>
        <w:tc>
          <w:tcPr>
            <w:tcW w:w="5812" w:type="dxa"/>
          </w:tcPr>
          <w:p w14:paraId="2FCFBF2A" w14:textId="12CE79C3" w:rsidR="00A92BAE" w:rsidRPr="003F77C2" w:rsidRDefault="00A92BAE" w:rsidP="003F77C2">
            <w:pPr>
              <w:rPr>
                <w:rFonts w:ascii="Arial" w:hAnsi="Arial" w:cs="Arial"/>
                <w:sz w:val="24"/>
                <w:szCs w:val="24"/>
                <w:lang w:eastAsia="en-GB"/>
              </w:rPr>
            </w:pPr>
            <w:r w:rsidRPr="003F77C2">
              <w:rPr>
                <w:rFonts w:ascii="Arial" w:hAnsi="Arial" w:cs="Arial"/>
                <w:sz w:val="24"/>
                <w:szCs w:val="24"/>
                <w:lang w:eastAsia="en-GB"/>
              </w:rPr>
              <w:t>Benefits</w:t>
            </w:r>
          </w:p>
          <w:p w14:paraId="4FE58446" w14:textId="77777777" w:rsidR="00A92BAE" w:rsidRPr="00D06E77" w:rsidRDefault="00A92BAE" w:rsidP="00D06E77">
            <w:pPr>
              <w:pStyle w:val="NoSpacing"/>
              <w:numPr>
                <w:ilvl w:val="0"/>
                <w:numId w:val="24"/>
              </w:numPr>
              <w:rPr>
                <w:rFonts w:ascii="Arial" w:hAnsi="Arial" w:cs="Arial"/>
                <w:sz w:val="24"/>
                <w:szCs w:val="24"/>
                <w:lang w:eastAsia="en-GB"/>
              </w:rPr>
            </w:pPr>
            <w:r w:rsidRPr="00D06E77">
              <w:rPr>
                <w:rFonts w:ascii="Arial" w:hAnsi="Arial" w:cs="Arial"/>
                <w:sz w:val="24"/>
                <w:szCs w:val="24"/>
                <w:lang w:eastAsia="en-GB"/>
              </w:rPr>
              <w:t>Achieve a nationally recognised level 2 qualification.</w:t>
            </w:r>
          </w:p>
          <w:p w14:paraId="33105F5A" w14:textId="77777777" w:rsidR="00A92BAE" w:rsidRPr="00D06E77" w:rsidRDefault="00A92BAE" w:rsidP="00D06E77">
            <w:pPr>
              <w:pStyle w:val="NoSpacing"/>
              <w:numPr>
                <w:ilvl w:val="0"/>
                <w:numId w:val="24"/>
              </w:numPr>
              <w:rPr>
                <w:rFonts w:ascii="Arial" w:hAnsi="Arial" w:cs="Arial"/>
                <w:sz w:val="24"/>
                <w:szCs w:val="24"/>
                <w:lang w:eastAsia="en-GB"/>
              </w:rPr>
            </w:pPr>
            <w:r w:rsidRPr="00D06E77">
              <w:rPr>
                <w:rFonts w:ascii="Arial" w:hAnsi="Arial" w:cs="Arial"/>
                <w:sz w:val="24"/>
                <w:szCs w:val="24"/>
                <w:lang w:eastAsia="en-GB"/>
              </w:rPr>
              <w:t>Improve your knowledge of data protection and the importance of keeping data secure.</w:t>
            </w:r>
          </w:p>
          <w:p w14:paraId="1626C515" w14:textId="77777777" w:rsidR="00A92BAE" w:rsidRPr="00D06E77" w:rsidRDefault="00A92BAE" w:rsidP="00D06E77">
            <w:pPr>
              <w:pStyle w:val="NoSpacing"/>
              <w:numPr>
                <w:ilvl w:val="0"/>
                <w:numId w:val="24"/>
              </w:numPr>
              <w:rPr>
                <w:rFonts w:ascii="Arial" w:hAnsi="Arial" w:cs="Arial"/>
                <w:sz w:val="24"/>
                <w:szCs w:val="24"/>
                <w:lang w:eastAsia="en-GB"/>
              </w:rPr>
            </w:pPr>
            <w:r w:rsidRPr="00D06E77">
              <w:rPr>
                <w:rFonts w:ascii="Arial" w:hAnsi="Arial" w:cs="Arial"/>
                <w:sz w:val="24"/>
                <w:szCs w:val="24"/>
                <w:lang w:eastAsia="en-GB"/>
              </w:rPr>
              <w:t>Further your professional development with skills that are vital for anyone who handles data.</w:t>
            </w:r>
          </w:p>
          <w:p w14:paraId="686371BF" w14:textId="77777777" w:rsidR="00A92BAE" w:rsidRPr="00D06E77" w:rsidRDefault="00A92BAE" w:rsidP="00D06E77">
            <w:pPr>
              <w:pStyle w:val="NoSpacing"/>
              <w:numPr>
                <w:ilvl w:val="0"/>
                <w:numId w:val="24"/>
              </w:numPr>
              <w:rPr>
                <w:rFonts w:ascii="Arial" w:hAnsi="Arial" w:cs="Arial"/>
                <w:sz w:val="24"/>
                <w:szCs w:val="24"/>
                <w:lang w:eastAsia="en-GB"/>
              </w:rPr>
            </w:pPr>
            <w:r w:rsidRPr="00D06E77">
              <w:rPr>
                <w:rFonts w:ascii="Arial" w:hAnsi="Arial" w:cs="Arial"/>
                <w:sz w:val="24"/>
                <w:szCs w:val="24"/>
                <w:lang w:eastAsia="en-GB"/>
              </w:rPr>
              <w:t>Learn at a time that suits you, without the need to attend college.</w:t>
            </w:r>
            <w:r w:rsidRPr="00D06E77">
              <w:rPr>
                <w:rFonts w:ascii="Arial" w:hAnsi="Arial" w:cs="Arial"/>
                <w:b/>
                <w:bCs/>
                <w:color w:val="0071BD"/>
                <w:sz w:val="24"/>
                <w:szCs w:val="24"/>
                <w:lang w:eastAsia="en-GB"/>
              </w:rPr>
              <w:t xml:space="preserve"> </w:t>
            </w:r>
            <w:r w:rsidRPr="00D06E77">
              <w:rPr>
                <w:rFonts w:ascii="Arial" w:hAnsi="Arial" w:cs="Arial"/>
                <w:sz w:val="24"/>
                <w:szCs w:val="24"/>
                <w:lang w:eastAsia="en-GB"/>
              </w:rPr>
              <w:t>Online only qualification</w:t>
            </w:r>
          </w:p>
          <w:p w14:paraId="526BFBEB" w14:textId="77777777" w:rsidR="00A92BAE" w:rsidRPr="00E16821" w:rsidRDefault="00A92BAE" w:rsidP="00E16821">
            <w:pPr>
              <w:shd w:val="clear" w:color="auto" w:fill="FFFFFF"/>
              <w:spacing w:before="240" w:after="120" w:line="312" w:lineRule="atLeast"/>
              <w:outlineLvl w:val="2"/>
              <w:rPr>
                <w:rFonts w:ascii="Arial" w:eastAsia="Times New Roman" w:hAnsi="Arial" w:cs="Arial"/>
                <w:sz w:val="24"/>
                <w:szCs w:val="24"/>
                <w:lang w:eastAsia="en-GB"/>
              </w:rPr>
            </w:pPr>
            <w:r w:rsidRPr="00E16821">
              <w:rPr>
                <w:rFonts w:ascii="Arial" w:eastAsia="Times New Roman" w:hAnsi="Arial" w:cs="Arial"/>
                <w:sz w:val="24"/>
                <w:szCs w:val="24"/>
                <w:lang w:eastAsia="en-GB"/>
              </w:rPr>
              <w:lastRenderedPageBreak/>
              <w:t>What you will learn</w:t>
            </w:r>
          </w:p>
          <w:p w14:paraId="13AC5AD0" w14:textId="77777777" w:rsidR="00A92BAE" w:rsidRPr="00D06E77" w:rsidRDefault="00A92BAE" w:rsidP="00D06E77">
            <w:pPr>
              <w:pStyle w:val="NoSpacing"/>
              <w:numPr>
                <w:ilvl w:val="0"/>
                <w:numId w:val="25"/>
              </w:numPr>
              <w:rPr>
                <w:rFonts w:ascii="Arial" w:hAnsi="Arial" w:cs="Arial"/>
                <w:sz w:val="24"/>
                <w:szCs w:val="24"/>
                <w:lang w:eastAsia="en-GB"/>
              </w:rPr>
            </w:pPr>
            <w:r w:rsidRPr="00D06E77">
              <w:rPr>
                <w:rFonts w:ascii="Arial" w:hAnsi="Arial" w:cs="Arial"/>
                <w:sz w:val="24"/>
                <w:szCs w:val="24"/>
                <w:lang w:eastAsia="en-GB"/>
              </w:rPr>
              <w:t xml:space="preserve">Understand how to protect devices and data </w:t>
            </w:r>
          </w:p>
          <w:p w14:paraId="56249B61" w14:textId="77777777" w:rsidR="00A92BAE" w:rsidRPr="00D06E77" w:rsidRDefault="00A92BAE" w:rsidP="00D06E77">
            <w:pPr>
              <w:pStyle w:val="NoSpacing"/>
              <w:numPr>
                <w:ilvl w:val="0"/>
                <w:numId w:val="25"/>
              </w:numPr>
              <w:rPr>
                <w:rFonts w:ascii="Arial" w:hAnsi="Arial" w:cs="Arial"/>
                <w:sz w:val="24"/>
                <w:szCs w:val="24"/>
                <w:lang w:eastAsia="en-GB"/>
              </w:rPr>
            </w:pPr>
            <w:r w:rsidRPr="00D06E77">
              <w:rPr>
                <w:rFonts w:ascii="Arial" w:hAnsi="Arial" w:cs="Arial"/>
                <w:sz w:val="24"/>
                <w:szCs w:val="24"/>
                <w:lang w:eastAsia="en-GB"/>
              </w:rPr>
              <w:t xml:space="preserve">Communicate socially and professionally using technology </w:t>
            </w:r>
          </w:p>
          <w:p w14:paraId="71BBA3B1" w14:textId="31A9DCA5" w:rsidR="00A92BAE" w:rsidRDefault="00A92BAE" w:rsidP="00D06E77">
            <w:pPr>
              <w:pStyle w:val="NoSpacing"/>
              <w:numPr>
                <w:ilvl w:val="0"/>
                <w:numId w:val="25"/>
              </w:numPr>
            </w:pPr>
            <w:r w:rsidRPr="00D06E77">
              <w:rPr>
                <w:rFonts w:ascii="Arial" w:hAnsi="Arial" w:cs="Arial"/>
                <w:sz w:val="24"/>
                <w:szCs w:val="24"/>
                <w:lang w:eastAsia="en-GB"/>
              </w:rPr>
              <w:t>Apply digital skills in personal and business situations</w:t>
            </w:r>
            <w:r w:rsidRPr="00E16821">
              <w:rPr>
                <w:lang w:eastAsia="en-GB"/>
              </w:rPr>
              <w:t xml:space="preserve"> </w:t>
            </w:r>
          </w:p>
        </w:tc>
        <w:tc>
          <w:tcPr>
            <w:tcW w:w="4961" w:type="dxa"/>
          </w:tcPr>
          <w:p w14:paraId="4683BC28" w14:textId="28113572" w:rsidR="00A92BAE" w:rsidRDefault="00782B2D">
            <w:hyperlink r:id="rId8" w:history="1">
              <w:r w:rsidR="003F77C2" w:rsidRPr="00680A1E">
                <w:rPr>
                  <w:rStyle w:val="Hyperlink"/>
                  <w:rFonts w:ascii="Arial" w:hAnsi="Arial" w:cs="Arial"/>
                  <w:sz w:val="24"/>
                  <w:szCs w:val="24"/>
                </w:rPr>
                <w:t>https://freecoursesinengland.co.uk/understanding-data-protection-and-data-security</w:t>
              </w:r>
            </w:hyperlink>
          </w:p>
        </w:tc>
      </w:tr>
      <w:tr w:rsidR="00A92BAE" w14:paraId="6ABE9A05" w14:textId="77777777" w:rsidTr="00B81765">
        <w:tc>
          <w:tcPr>
            <w:tcW w:w="3539" w:type="dxa"/>
          </w:tcPr>
          <w:p w14:paraId="285F8EA7" w14:textId="77777777" w:rsidR="00A92BAE" w:rsidRPr="00667A22" w:rsidRDefault="00A92BAE">
            <w:pPr>
              <w:rPr>
                <w:rFonts w:ascii="Arial" w:hAnsi="Arial" w:cs="Arial"/>
                <w:sz w:val="28"/>
                <w:szCs w:val="28"/>
              </w:rPr>
            </w:pPr>
          </w:p>
        </w:tc>
        <w:tc>
          <w:tcPr>
            <w:tcW w:w="5812" w:type="dxa"/>
          </w:tcPr>
          <w:p w14:paraId="74F058FB" w14:textId="77777777" w:rsidR="00A92BAE" w:rsidRPr="00E16821" w:rsidRDefault="00A92BAE" w:rsidP="00E16821">
            <w:pPr>
              <w:shd w:val="clear" w:color="auto" w:fill="FFFFFF"/>
              <w:spacing w:before="240" w:after="120" w:line="312" w:lineRule="atLeast"/>
              <w:outlineLvl w:val="2"/>
              <w:rPr>
                <w:rFonts w:ascii="Arial" w:eastAsia="Times New Roman" w:hAnsi="Arial" w:cs="Arial"/>
                <w:b/>
                <w:bCs/>
                <w:color w:val="0071BD"/>
                <w:sz w:val="24"/>
                <w:szCs w:val="24"/>
                <w:lang w:eastAsia="en-GB"/>
              </w:rPr>
            </w:pPr>
          </w:p>
        </w:tc>
        <w:tc>
          <w:tcPr>
            <w:tcW w:w="4961" w:type="dxa"/>
          </w:tcPr>
          <w:p w14:paraId="43929DDA" w14:textId="77777777" w:rsidR="00A92BAE" w:rsidRPr="00667A22" w:rsidRDefault="00A92BAE">
            <w:pPr>
              <w:rPr>
                <w:rFonts w:ascii="Arial" w:hAnsi="Arial" w:cs="Arial"/>
                <w:sz w:val="24"/>
                <w:szCs w:val="24"/>
              </w:rPr>
            </w:pPr>
          </w:p>
        </w:tc>
      </w:tr>
      <w:tr w:rsidR="00A92BAE" w14:paraId="3855970F" w14:textId="77777777" w:rsidTr="00B81765">
        <w:tc>
          <w:tcPr>
            <w:tcW w:w="3539" w:type="dxa"/>
          </w:tcPr>
          <w:p w14:paraId="6174A0BA" w14:textId="196D84F2" w:rsidR="00A92BAE" w:rsidRPr="00A1571B" w:rsidRDefault="007D6B67" w:rsidP="00084569">
            <w:pPr>
              <w:shd w:val="clear" w:color="auto" w:fill="FFFFFF"/>
              <w:outlineLvl w:val="0"/>
              <w:rPr>
                <w:rFonts w:ascii="Arial" w:eastAsia="Times New Roman" w:hAnsi="Arial" w:cs="Arial"/>
                <w:color w:val="3A343A"/>
                <w:kern w:val="36"/>
                <w:sz w:val="28"/>
                <w:szCs w:val="28"/>
                <w:lang w:eastAsia="en-GB"/>
              </w:rPr>
            </w:pPr>
            <w:r>
              <w:rPr>
                <w:rFonts w:ascii="Arial" w:eastAsia="Times New Roman" w:hAnsi="Arial" w:cs="Arial"/>
                <w:color w:val="3A343A"/>
                <w:kern w:val="36"/>
                <w:sz w:val="28"/>
                <w:szCs w:val="28"/>
                <w:lang w:eastAsia="en-GB"/>
              </w:rPr>
              <w:t xml:space="preserve"> </w:t>
            </w:r>
            <w:r w:rsidR="00A92BAE" w:rsidRPr="00A1571B">
              <w:rPr>
                <w:rFonts w:ascii="Arial" w:eastAsia="Times New Roman" w:hAnsi="Arial" w:cs="Arial"/>
                <w:color w:val="3A343A"/>
                <w:kern w:val="36"/>
                <w:sz w:val="28"/>
                <w:szCs w:val="28"/>
                <w:lang w:eastAsia="en-GB"/>
              </w:rPr>
              <w:t>Introduction to GDPR: General Data Protection Regulation</w:t>
            </w:r>
          </w:p>
          <w:p w14:paraId="6E90C723" w14:textId="77777777" w:rsidR="00A92BAE" w:rsidRPr="00667A22" w:rsidRDefault="00A92BAE">
            <w:pPr>
              <w:rPr>
                <w:rFonts w:ascii="Arial" w:hAnsi="Arial" w:cs="Arial"/>
                <w:sz w:val="28"/>
                <w:szCs w:val="28"/>
              </w:rPr>
            </w:pPr>
          </w:p>
        </w:tc>
        <w:tc>
          <w:tcPr>
            <w:tcW w:w="5812" w:type="dxa"/>
          </w:tcPr>
          <w:p w14:paraId="5246F309" w14:textId="77777777" w:rsidR="00A92BAE" w:rsidRPr="00A1571B" w:rsidRDefault="00A92BAE" w:rsidP="00084569">
            <w:pPr>
              <w:shd w:val="clear" w:color="auto" w:fill="FFFFFF"/>
              <w:spacing w:before="100" w:beforeAutospacing="1" w:after="100" w:afterAutospacing="1"/>
              <w:outlineLvl w:val="1"/>
              <w:rPr>
                <w:rFonts w:ascii="Arial" w:eastAsia="Times New Roman" w:hAnsi="Arial" w:cs="Arial"/>
                <w:color w:val="3A343A"/>
                <w:sz w:val="24"/>
                <w:szCs w:val="24"/>
                <w:lang w:eastAsia="en-GB"/>
              </w:rPr>
            </w:pPr>
            <w:r w:rsidRPr="00A1571B">
              <w:rPr>
                <w:rFonts w:ascii="Arial" w:eastAsia="Times New Roman" w:hAnsi="Arial" w:cs="Arial"/>
                <w:color w:val="3A343A"/>
                <w:sz w:val="24"/>
                <w:szCs w:val="24"/>
                <w:lang w:eastAsia="en-GB"/>
              </w:rPr>
              <w:t>Learn how to handle data responsibly</w:t>
            </w:r>
          </w:p>
          <w:p w14:paraId="06E67697" w14:textId="77777777" w:rsidR="00A92BAE" w:rsidRPr="00A1571B" w:rsidRDefault="00A92BAE" w:rsidP="00084569">
            <w:pPr>
              <w:shd w:val="clear" w:color="auto" w:fill="FFFFFF"/>
              <w:spacing w:before="360" w:after="360"/>
              <w:rPr>
                <w:rFonts w:ascii="Arial" w:eastAsia="Times New Roman" w:hAnsi="Arial" w:cs="Arial"/>
                <w:color w:val="3A343A"/>
                <w:sz w:val="24"/>
                <w:szCs w:val="24"/>
                <w:lang w:eastAsia="en-GB"/>
              </w:rPr>
            </w:pPr>
            <w:r w:rsidRPr="00A1571B">
              <w:rPr>
                <w:rFonts w:ascii="Arial" w:eastAsia="Times New Roman" w:hAnsi="Arial" w:cs="Arial"/>
                <w:color w:val="3A343A"/>
                <w:sz w:val="24"/>
                <w:szCs w:val="24"/>
                <w:lang w:eastAsia="en-GB"/>
              </w:rPr>
              <w:t>The General Data Protection Regulation (GDPR) is designed to balance the need for businesses’ and customers’ data information to flow freely, and the need to protect the rights of the individual.</w:t>
            </w:r>
          </w:p>
          <w:p w14:paraId="4334783C" w14:textId="52603BEC" w:rsidR="00A92BAE" w:rsidRPr="00E16821" w:rsidRDefault="00A92BAE" w:rsidP="00E16821">
            <w:pPr>
              <w:shd w:val="clear" w:color="auto" w:fill="FFFFFF"/>
              <w:spacing w:before="240" w:after="120" w:line="312" w:lineRule="atLeast"/>
              <w:outlineLvl w:val="2"/>
              <w:rPr>
                <w:rFonts w:ascii="Arial" w:eastAsia="Times New Roman" w:hAnsi="Arial" w:cs="Arial"/>
                <w:b/>
                <w:bCs/>
                <w:color w:val="0071BD"/>
                <w:sz w:val="24"/>
                <w:szCs w:val="24"/>
                <w:lang w:eastAsia="en-GB"/>
              </w:rPr>
            </w:pPr>
            <w:r w:rsidRPr="00A1571B">
              <w:rPr>
                <w:rFonts w:ascii="Arial" w:eastAsia="Times New Roman" w:hAnsi="Arial" w:cs="Arial"/>
                <w:color w:val="3A343A"/>
                <w:sz w:val="24"/>
                <w:szCs w:val="24"/>
                <w:lang w:eastAsia="en-GB"/>
              </w:rPr>
              <w:t>As a professional you need to be aware of the legal requirements of the GDPR so you can ensure your organisation is compliant.</w:t>
            </w:r>
          </w:p>
        </w:tc>
        <w:tc>
          <w:tcPr>
            <w:tcW w:w="4961" w:type="dxa"/>
          </w:tcPr>
          <w:p w14:paraId="4EF56CA3" w14:textId="50E7A7FF" w:rsidR="00A92BAE" w:rsidRPr="00667A22" w:rsidRDefault="00782B2D">
            <w:pPr>
              <w:rPr>
                <w:rFonts w:ascii="Arial" w:hAnsi="Arial" w:cs="Arial"/>
                <w:sz w:val="24"/>
                <w:szCs w:val="24"/>
              </w:rPr>
            </w:pPr>
            <w:hyperlink r:id="rId9" w:history="1">
              <w:r w:rsidR="00A92BAE" w:rsidRPr="00A92BAE">
                <w:rPr>
                  <w:rStyle w:val="Hyperlink"/>
                  <w:rFonts w:ascii="Arial" w:hAnsi="Arial" w:cs="Arial"/>
                  <w:sz w:val="24"/>
                  <w:szCs w:val="24"/>
                </w:rPr>
                <w:t>https://www.futurelearn.com/courses/gdpr</w:t>
              </w:r>
            </w:hyperlink>
          </w:p>
        </w:tc>
      </w:tr>
      <w:tr w:rsidR="00B81765" w:rsidRPr="00A92BAE" w14:paraId="4C13A99E" w14:textId="77777777" w:rsidTr="00B81765">
        <w:tc>
          <w:tcPr>
            <w:tcW w:w="3539" w:type="dxa"/>
          </w:tcPr>
          <w:p w14:paraId="2BF3B6FC" w14:textId="77777777" w:rsidR="00A92BAE" w:rsidRPr="00A1571B" w:rsidRDefault="00A92BAE" w:rsidP="00084569">
            <w:pPr>
              <w:shd w:val="clear" w:color="auto" w:fill="FFFFFF"/>
              <w:outlineLvl w:val="0"/>
              <w:rPr>
                <w:rFonts w:ascii="Arial" w:eastAsia="Times New Roman" w:hAnsi="Arial" w:cs="Arial"/>
                <w:b/>
                <w:bCs/>
                <w:color w:val="3A343A"/>
                <w:kern w:val="36"/>
                <w:sz w:val="48"/>
                <w:szCs w:val="48"/>
                <w:lang w:eastAsia="en-GB"/>
              </w:rPr>
            </w:pPr>
          </w:p>
        </w:tc>
        <w:tc>
          <w:tcPr>
            <w:tcW w:w="5812" w:type="dxa"/>
          </w:tcPr>
          <w:p w14:paraId="4A2D265A" w14:textId="6224C49D" w:rsidR="00A92BAE" w:rsidRDefault="00A92BAE" w:rsidP="00084569"/>
        </w:tc>
        <w:tc>
          <w:tcPr>
            <w:tcW w:w="4961" w:type="dxa"/>
          </w:tcPr>
          <w:p w14:paraId="4125394A" w14:textId="3797B937" w:rsidR="00A92BAE" w:rsidRPr="00A92BAE" w:rsidRDefault="00A92BAE" w:rsidP="00084569">
            <w:pPr>
              <w:rPr>
                <w:rFonts w:ascii="Arial" w:hAnsi="Arial" w:cs="Arial"/>
                <w:sz w:val="24"/>
                <w:szCs w:val="24"/>
              </w:rPr>
            </w:pPr>
          </w:p>
        </w:tc>
      </w:tr>
      <w:tr w:rsidR="00A92BAE" w14:paraId="5867FA0A" w14:textId="77777777" w:rsidTr="00B81765">
        <w:tc>
          <w:tcPr>
            <w:tcW w:w="3539" w:type="dxa"/>
          </w:tcPr>
          <w:p w14:paraId="52A94853" w14:textId="77777777" w:rsidR="00A92BAE" w:rsidRPr="00667A22" w:rsidRDefault="00A92BAE">
            <w:pPr>
              <w:rPr>
                <w:rFonts w:ascii="Arial" w:hAnsi="Arial" w:cs="Arial"/>
                <w:sz w:val="28"/>
                <w:szCs w:val="28"/>
              </w:rPr>
            </w:pPr>
            <w:r w:rsidRPr="00667A22">
              <w:rPr>
                <w:rFonts w:ascii="Arial" w:hAnsi="Arial" w:cs="Arial"/>
                <w:sz w:val="28"/>
                <w:szCs w:val="28"/>
              </w:rPr>
              <w:t>Awareness of Mental Health Problem</w:t>
            </w:r>
          </w:p>
          <w:p w14:paraId="2DC6DC22" w14:textId="43486DB8" w:rsidR="00A92BAE" w:rsidRPr="00667A22" w:rsidRDefault="00A92BAE">
            <w:pPr>
              <w:rPr>
                <w:rFonts w:ascii="Arial" w:hAnsi="Arial" w:cs="Arial"/>
                <w:sz w:val="28"/>
                <w:szCs w:val="28"/>
              </w:rPr>
            </w:pPr>
            <w:r w:rsidRPr="00667A22">
              <w:rPr>
                <w:rFonts w:ascii="Arial" w:hAnsi="Arial" w:cs="Arial"/>
                <w:sz w:val="28"/>
                <w:szCs w:val="28"/>
              </w:rPr>
              <w:t>Level 2 Certificate</w:t>
            </w:r>
          </w:p>
        </w:tc>
        <w:tc>
          <w:tcPr>
            <w:tcW w:w="5812" w:type="dxa"/>
          </w:tcPr>
          <w:p w14:paraId="1AB2FF8A" w14:textId="3342247A" w:rsidR="00A92BAE" w:rsidRPr="00D06E77" w:rsidRDefault="00A92BAE" w:rsidP="00D06E77">
            <w:pPr>
              <w:pStyle w:val="NoSpacing"/>
              <w:rPr>
                <w:rFonts w:ascii="Arial" w:hAnsi="Arial" w:cs="Arial"/>
                <w:sz w:val="24"/>
                <w:szCs w:val="24"/>
              </w:rPr>
            </w:pPr>
            <w:r w:rsidRPr="00D06E77">
              <w:rPr>
                <w:rFonts w:ascii="Arial" w:hAnsi="Arial" w:cs="Arial"/>
                <w:sz w:val="24"/>
                <w:szCs w:val="24"/>
              </w:rPr>
              <w:t>The qualification is suitable for anyone who wishes to increase their knowledge of mental health problems, the factors that cause mental ill-health and the ways that mental health problems can be managed. The course is also suitable for those who already work in this area, anyone who wants to secure a job linked to mental health and anyone who wants to gain more knowledge</w:t>
            </w:r>
            <w:r w:rsidR="00D06E77" w:rsidRPr="00D06E77">
              <w:rPr>
                <w:rFonts w:ascii="Arial" w:hAnsi="Arial" w:cs="Arial"/>
                <w:sz w:val="24"/>
                <w:szCs w:val="24"/>
              </w:rPr>
              <w:t>.</w:t>
            </w:r>
          </w:p>
          <w:p w14:paraId="40F7CC95" w14:textId="77777777" w:rsidR="00A92BAE" w:rsidRPr="00A92BAE" w:rsidRDefault="00A92BAE" w:rsidP="00D06E77">
            <w:pPr>
              <w:pStyle w:val="NoSpacing"/>
              <w:ind w:left="720"/>
              <w:rPr>
                <w:rFonts w:ascii="Arial" w:hAnsi="Arial" w:cs="Arial"/>
                <w:sz w:val="24"/>
                <w:szCs w:val="24"/>
                <w:lang w:eastAsia="en-GB"/>
              </w:rPr>
            </w:pPr>
          </w:p>
        </w:tc>
        <w:tc>
          <w:tcPr>
            <w:tcW w:w="4961" w:type="dxa"/>
          </w:tcPr>
          <w:p w14:paraId="7D704DDC" w14:textId="6B9B8EA9" w:rsidR="00A92BAE" w:rsidRPr="00667A22" w:rsidRDefault="00782B2D">
            <w:pPr>
              <w:rPr>
                <w:rFonts w:ascii="Arial" w:hAnsi="Arial" w:cs="Arial"/>
                <w:sz w:val="24"/>
                <w:szCs w:val="24"/>
              </w:rPr>
            </w:pPr>
            <w:hyperlink r:id="rId10" w:history="1">
              <w:r w:rsidR="00A92BAE" w:rsidRPr="00667A22">
                <w:rPr>
                  <w:rStyle w:val="Hyperlink"/>
                  <w:rFonts w:ascii="Arial" w:hAnsi="Arial" w:cs="Arial"/>
                  <w:sz w:val="24"/>
                  <w:szCs w:val="24"/>
                </w:rPr>
                <w:t>https://freecoursesinengland.co.uk/awareness-of-mental-health-problems</w:t>
              </w:r>
            </w:hyperlink>
          </w:p>
        </w:tc>
      </w:tr>
      <w:tr w:rsidR="00A92BAE" w14:paraId="629B447B" w14:textId="77777777" w:rsidTr="00B81765">
        <w:tc>
          <w:tcPr>
            <w:tcW w:w="3539" w:type="dxa"/>
          </w:tcPr>
          <w:p w14:paraId="1D7B0200" w14:textId="49BCD36B" w:rsidR="00A92BAE" w:rsidRDefault="00A92BAE"/>
        </w:tc>
        <w:tc>
          <w:tcPr>
            <w:tcW w:w="5812" w:type="dxa"/>
          </w:tcPr>
          <w:p w14:paraId="13087D5D" w14:textId="77777777" w:rsidR="00A92BAE" w:rsidRPr="00E16821" w:rsidRDefault="00A92BAE">
            <w:pPr>
              <w:rPr>
                <w:rFonts w:cstheme="minorHAnsi"/>
              </w:rPr>
            </w:pPr>
          </w:p>
        </w:tc>
        <w:tc>
          <w:tcPr>
            <w:tcW w:w="4961" w:type="dxa"/>
          </w:tcPr>
          <w:p w14:paraId="47BE1793" w14:textId="6C078A9B" w:rsidR="00A92BAE" w:rsidRPr="00667A22" w:rsidRDefault="00A92BAE">
            <w:pPr>
              <w:rPr>
                <w:rFonts w:ascii="Arial" w:hAnsi="Arial" w:cs="Arial"/>
                <w:sz w:val="24"/>
                <w:szCs w:val="24"/>
              </w:rPr>
            </w:pPr>
          </w:p>
        </w:tc>
      </w:tr>
      <w:tr w:rsidR="00A92BAE" w14:paraId="506D1902" w14:textId="77777777" w:rsidTr="00B81765">
        <w:tc>
          <w:tcPr>
            <w:tcW w:w="3539" w:type="dxa"/>
          </w:tcPr>
          <w:p w14:paraId="785D5B3C" w14:textId="77777777" w:rsidR="00A92BAE" w:rsidRPr="00667A22" w:rsidRDefault="00A92BAE">
            <w:pPr>
              <w:rPr>
                <w:rFonts w:ascii="Arial" w:hAnsi="Arial" w:cs="Arial"/>
                <w:sz w:val="28"/>
                <w:szCs w:val="28"/>
              </w:rPr>
            </w:pPr>
            <w:r w:rsidRPr="00667A22">
              <w:rPr>
                <w:rFonts w:ascii="Arial" w:hAnsi="Arial" w:cs="Arial"/>
                <w:sz w:val="28"/>
                <w:szCs w:val="28"/>
              </w:rPr>
              <w:t>Mental Health First Aid and Mental Health Advocacy in the workplace</w:t>
            </w:r>
          </w:p>
          <w:p w14:paraId="70B26E41" w14:textId="3082019D" w:rsidR="00A92BAE" w:rsidRDefault="00A92BAE">
            <w:r w:rsidRPr="00667A22">
              <w:rPr>
                <w:rFonts w:ascii="Arial" w:hAnsi="Arial" w:cs="Arial"/>
                <w:sz w:val="28"/>
                <w:szCs w:val="28"/>
              </w:rPr>
              <w:t>Level 2 Certificate</w:t>
            </w:r>
          </w:p>
        </w:tc>
        <w:tc>
          <w:tcPr>
            <w:tcW w:w="5812" w:type="dxa"/>
          </w:tcPr>
          <w:p w14:paraId="06849E68" w14:textId="77777777" w:rsidR="00A92BAE" w:rsidRPr="00D06E77" w:rsidRDefault="00A92BAE" w:rsidP="00D06E77">
            <w:pPr>
              <w:pStyle w:val="NoSpacing"/>
              <w:rPr>
                <w:rFonts w:ascii="Arial" w:hAnsi="Arial" w:cs="Arial"/>
                <w:sz w:val="24"/>
                <w:szCs w:val="24"/>
                <w:lang w:eastAsia="en-GB"/>
              </w:rPr>
            </w:pPr>
            <w:r w:rsidRPr="00D06E77">
              <w:rPr>
                <w:rFonts w:ascii="Arial" w:hAnsi="Arial" w:cs="Arial"/>
                <w:sz w:val="24"/>
                <w:szCs w:val="24"/>
                <w:lang w:eastAsia="en-GB"/>
              </w:rPr>
              <w:t>What you will learn</w:t>
            </w:r>
          </w:p>
          <w:p w14:paraId="28BDC25E" w14:textId="77777777" w:rsidR="00A92BAE" w:rsidRPr="00D06E77" w:rsidRDefault="00A92BAE" w:rsidP="00D06E77">
            <w:pPr>
              <w:pStyle w:val="NoSpacing"/>
              <w:numPr>
                <w:ilvl w:val="0"/>
                <w:numId w:val="20"/>
              </w:numPr>
              <w:rPr>
                <w:rFonts w:ascii="Arial" w:hAnsi="Arial" w:cs="Arial"/>
                <w:sz w:val="24"/>
                <w:szCs w:val="24"/>
                <w:lang w:eastAsia="en-GB"/>
              </w:rPr>
            </w:pPr>
            <w:r w:rsidRPr="00D06E77">
              <w:rPr>
                <w:rFonts w:ascii="Arial" w:hAnsi="Arial" w:cs="Arial"/>
                <w:sz w:val="24"/>
                <w:szCs w:val="24"/>
                <w:lang w:eastAsia="en-GB"/>
              </w:rPr>
              <w:t xml:space="preserve">Exploring mental health </w:t>
            </w:r>
          </w:p>
          <w:p w14:paraId="12D647AC" w14:textId="77777777" w:rsidR="00A92BAE" w:rsidRPr="00D06E77" w:rsidRDefault="00A92BAE" w:rsidP="00D06E77">
            <w:pPr>
              <w:pStyle w:val="NoSpacing"/>
              <w:numPr>
                <w:ilvl w:val="0"/>
                <w:numId w:val="20"/>
              </w:numPr>
              <w:rPr>
                <w:rFonts w:ascii="Arial" w:hAnsi="Arial" w:cs="Arial"/>
                <w:sz w:val="24"/>
                <w:szCs w:val="24"/>
                <w:lang w:eastAsia="en-GB"/>
              </w:rPr>
            </w:pPr>
            <w:r w:rsidRPr="00D06E77">
              <w:rPr>
                <w:rFonts w:ascii="Arial" w:hAnsi="Arial" w:cs="Arial"/>
                <w:sz w:val="24"/>
                <w:szCs w:val="24"/>
                <w:lang w:eastAsia="en-GB"/>
              </w:rPr>
              <w:t>Understand how to support individuals with mental ill health</w:t>
            </w:r>
          </w:p>
          <w:p w14:paraId="41885BD0" w14:textId="77777777" w:rsidR="00A92BAE" w:rsidRPr="00D06E77" w:rsidRDefault="00A92BAE" w:rsidP="00D06E77">
            <w:pPr>
              <w:pStyle w:val="NoSpacing"/>
              <w:numPr>
                <w:ilvl w:val="0"/>
                <w:numId w:val="20"/>
              </w:numPr>
              <w:rPr>
                <w:rFonts w:ascii="Arial" w:hAnsi="Arial" w:cs="Arial"/>
                <w:sz w:val="24"/>
                <w:szCs w:val="24"/>
                <w:lang w:eastAsia="en-GB"/>
              </w:rPr>
            </w:pPr>
            <w:r w:rsidRPr="00D06E77">
              <w:rPr>
                <w:rFonts w:ascii="Arial" w:hAnsi="Arial" w:cs="Arial"/>
                <w:sz w:val="24"/>
                <w:szCs w:val="24"/>
                <w:lang w:eastAsia="en-GB"/>
              </w:rPr>
              <w:t>Understand a mentally healthy environment</w:t>
            </w:r>
          </w:p>
          <w:p w14:paraId="27371B99" w14:textId="77777777" w:rsidR="00A92BAE" w:rsidRPr="00D06E77" w:rsidRDefault="00A92BAE" w:rsidP="00D06E77">
            <w:pPr>
              <w:pStyle w:val="NoSpacing"/>
              <w:rPr>
                <w:rFonts w:ascii="Arial" w:hAnsi="Arial" w:cs="Arial"/>
                <w:sz w:val="24"/>
                <w:szCs w:val="24"/>
                <w:lang w:eastAsia="en-GB"/>
              </w:rPr>
            </w:pPr>
            <w:r w:rsidRPr="00D06E77">
              <w:rPr>
                <w:rFonts w:ascii="Arial" w:hAnsi="Arial" w:cs="Arial"/>
                <w:sz w:val="24"/>
                <w:szCs w:val="24"/>
                <w:lang w:eastAsia="en-GB"/>
              </w:rPr>
              <w:t>Benefits</w:t>
            </w:r>
          </w:p>
          <w:p w14:paraId="082A78AE" w14:textId="77777777" w:rsidR="00A92BAE" w:rsidRPr="00D06E77" w:rsidRDefault="00A92BAE" w:rsidP="00D06E77">
            <w:pPr>
              <w:pStyle w:val="NoSpacing"/>
              <w:numPr>
                <w:ilvl w:val="0"/>
                <w:numId w:val="21"/>
              </w:numPr>
              <w:rPr>
                <w:rFonts w:ascii="Arial" w:hAnsi="Arial" w:cs="Arial"/>
                <w:sz w:val="24"/>
                <w:szCs w:val="24"/>
                <w:lang w:eastAsia="en-GB"/>
              </w:rPr>
            </w:pPr>
            <w:r w:rsidRPr="00D06E77">
              <w:rPr>
                <w:rFonts w:ascii="Arial" w:hAnsi="Arial" w:cs="Arial"/>
                <w:sz w:val="24"/>
                <w:szCs w:val="24"/>
                <w:lang w:eastAsia="en-GB"/>
              </w:rPr>
              <w:t xml:space="preserve">Gain a nationally recognised qualification </w:t>
            </w:r>
          </w:p>
          <w:p w14:paraId="6064523F" w14:textId="77777777" w:rsidR="00A92BAE" w:rsidRPr="00D06E77" w:rsidRDefault="00A92BAE" w:rsidP="00D06E77">
            <w:pPr>
              <w:pStyle w:val="NoSpacing"/>
              <w:numPr>
                <w:ilvl w:val="0"/>
                <w:numId w:val="21"/>
              </w:numPr>
              <w:rPr>
                <w:rFonts w:ascii="Arial" w:hAnsi="Arial" w:cs="Arial"/>
                <w:sz w:val="24"/>
                <w:szCs w:val="24"/>
                <w:lang w:eastAsia="en-GB"/>
              </w:rPr>
            </w:pPr>
            <w:r w:rsidRPr="00D06E77">
              <w:rPr>
                <w:rFonts w:ascii="Arial" w:hAnsi="Arial" w:cs="Arial"/>
                <w:sz w:val="24"/>
                <w:szCs w:val="24"/>
                <w:lang w:eastAsia="en-GB"/>
              </w:rPr>
              <w:t xml:space="preserve">Improve your skills to help create a long-standing career pathway in your chosen industry </w:t>
            </w:r>
          </w:p>
          <w:p w14:paraId="03B42D15" w14:textId="77777777" w:rsidR="00A92BAE" w:rsidRPr="00D06E77" w:rsidRDefault="00A92BAE" w:rsidP="00D06E77">
            <w:pPr>
              <w:pStyle w:val="NoSpacing"/>
              <w:numPr>
                <w:ilvl w:val="0"/>
                <w:numId w:val="21"/>
              </w:numPr>
              <w:rPr>
                <w:rFonts w:ascii="Arial" w:hAnsi="Arial" w:cs="Arial"/>
                <w:sz w:val="24"/>
                <w:szCs w:val="24"/>
                <w:lang w:eastAsia="en-GB"/>
              </w:rPr>
            </w:pPr>
            <w:r w:rsidRPr="00D06E77">
              <w:rPr>
                <w:rFonts w:ascii="Arial" w:hAnsi="Arial" w:cs="Arial"/>
                <w:sz w:val="24"/>
                <w:szCs w:val="24"/>
                <w:lang w:eastAsia="en-GB"/>
              </w:rPr>
              <w:t xml:space="preserve">Courses are delivered as distance learning, allowing you to choose when and where to study </w:t>
            </w:r>
          </w:p>
          <w:p w14:paraId="32322B36" w14:textId="77777777" w:rsidR="00A92BAE" w:rsidRPr="00D06E77" w:rsidRDefault="00A92BAE" w:rsidP="00D06E77">
            <w:pPr>
              <w:pStyle w:val="NoSpacing"/>
              <w:numPr>
                <w:ilvl w:val="0"/>
                <w:numId w:val="21"/>
              </w:numPr>
              <w:rPr>
                <w:rFonts w:ascii="Arial" w:hAnsi="Arial" w:cs="Arial"/>
                <w:sz w:val="24"/>
                <w:szCs w:val="24"/>
                <w:lang w:eastAsia="en-GB"/>
              </w:rPr>
            </w:pPr>
            <w:r w:rsidRPr="00D06E77">
              <w:rPr>
                <w:rFonts w:ascii="Arial" w:hAnsi="Arial" w:cs="Arial"/>
                <w:sz w:val="24"/>
                <w:szCs w:val="24"/>
                <w:lang w:eastAsia="en-GB"/>
              </w:rPr>
              <w:t xml:space="preserve">Personal tutors are assigned to ensure you have the support needed to succeed. </w:t>
            </w:r>
          </w:p>
          <w:p w14:paraId="083CB23F" w14:textId="77777777" w:rsidR="00A92BAE" w:rsidRDefault="00A92BAE" w:rsidP="00667A22">
            <w:pPr>
              <w:shd w:val="clear" w:color="auto" w:fill="FFFFFF"/>
              <w:spacing w:before="120" w:after="120"/>
              <w:ind w:left="720"/>
            </w:pPr>
          </w:p>
        </w:tc>
        <w:tc>
          <w:tcPr>
            <w:tcW w:w="4961" w:type="dxa"/>
          </w:tcPr>
          <w:p w14:paraId="1B8ECD77" w14:textId="49B09361" w:rsidR="00A92BAE" w:rsidRPr="00667A22" w:rsidRDefault="00782B2D">
            <w:pPr>
              <w:rPr>
                <w:rFonts w:ascii="Arial" w:hAnsi="Arial" w:cs="Arial"/>
                <w:sz w:val="24"/>
                <w:szCs w:val="24"/>
              </w:rPr>
            </w:pPr>
            <w:hyperlink r:id="rId11" w:history="1">
              <w:r w:rsidR="00A92BAE" w:rsidRPr="00667A22">
                <w:rPr>
                  <w:rStyle w:val="Hyperlink"/>
                  <w:rFonts w:ascii="Arial" w:hAnsi="Arial" w:cs="Arial"/>
                  <w:sz w:val="24"/>
                  <w:szCs w:val="24"/>
                </w:rPr>
                <w:t>https://freecoursesinengland.co.uk/mental-health-first-aid-mental-health-advocacy-in-the-workplace</w:t>
              </w:r>
            </w:hyperlink>
          </w:p>
        </w:tc>
      </w:tr>
      <w:tr w:rsidR="00A92BAE" w14:paraId="7A801344" w14:textId="77777777" w:rsidTr="00B81765">
        <w:tc>
          <w:tcPr>
            <w:tcW w:w="3539" w:type="dxa"/>
          </w:tcPr>
          <w:p w14:paraId="3B882A3A" w14:textId="1612C523" w:rsidR="00A92BAE" w:rsidRDefault="00A92BAE"/>
        </w:tc>
        <w:tc>
          <w:tcPr>
            <w:tcW w:w="5812" w:type="dxa"/>
          </w:tcPr>
          <w:p w14:paraId="71C8BD9F" w14:textId="77777777" w:rsidR="00A92BAE" w:rsidRDefault="00A92BAE"/>
        </w:tc>
        <w:tc>
          <w:tcPr>
            <w:tcW w:w="4961" w:type="dxa"/>
          </w:tcPr>
          <w:p w14:paraId="3D1F72B3" w14:textId="69217B79" w:rsidR="00A92BAE" w:rsidRDefault="00A92BAE"/>
        </w:tc>
      </w:tr>
      <w:tr w:rsidR="00A92BAE" w14:paraId="57A22311" w14:textId="77777777" w:rsidTr="00B81765">
        <w:tc>
          <w:tcPr>
            <w:tcW w:w="3539" w:type="dxa"/>
          </w:tcPr>
          <w:p w14:paraId="448AADCB" w14:textId="042DBC87" w:rsidR="00A92BAE" w:rsidRDefault="00A92BAE" w:rsidP="000F6A40">
            <w:pPr>
              <w:shd w:val="clear" w:color="auto" w:fill="FFFFFF"/>
              <w:outlineLvl w:val="0"/>
              <w:rPr>
                <w:rFonts w:ascii="Arial" w:eastAsia="Times New Roman" w:hAnsi="Arial" w:cs="Arial"/>
                <w:color w:val="3A343A"/>
                <w:kern w:val="36"/>
                <w:sz w:val="28"/>
                <w:szCs w:val="28"/>
                <w:lang w:eastAsia="en-GB"/>
              </w:rPr>
            </w:pPr>
            <w:r w:rsidRPr="000F6A40">
              <w:rPr>
                <w:rFonts w:ascii="Arial" w:eastAsia="Times New Roman" w:hAnsi="Arial" w:cs="Arial"/>
                <w:color w:val="3A343A"/>
                <w:kern w:val="36"/>
                <w:sz w:val="28"/>
                <w:szCs w:val="28"/>
                <w:lang w:eastAsia="en-GB"/>
              </w:rPr>
              <w:t>COVID-19: Psychological First Aid</w:t>
            </w:r>
          </w:p>
          <w:p w14:paraId="3B5ABBBE" w14:textId="25CE476B" w:rsidR="00A92BAE" w:rsidRDefault="00B81765" w:rsidP="00B81765">
            <w:pPr>
              <w:shd w:val="clear" w:color="auto" w:fill="FFFFFF"/>
              <w:outlineLvl w:val="0"/>
            </w:pPr>
            <w:r>
              <w:rPr>
                <w:rFonts w:ascii="Arial" w:eastAsia="Times New Roman" w:hAnsi="Arial" w:cs="Arial"/>
                <w:color w:val="3A343A"/>
                <w:kern w:val="36"/>
                <w:sz w:val="28"/>
                <w:szCs w:val="28"/>
                <w:lang w:eastAsia="en-GB"/>
              </w:rPr>
              <w:t>Public Health England</w:t>
            </w:r>
          </w:p>
        </w:tc>
        <w:tc>
          <w:tcPr>
            <w:tcW w:w="5812" w:type="dxa"/>
          </w:tcPr>
          <w:p w14:paraId="22E146E2" w14:textId="173A209C" w:rsidR="00A92BAE" w:rsidRPr="00667A22" w:rsidRDefault="00A92BAE">
            <w:pPr>
              <w:rPr>
                <w:rFonts w:ascii="Arial" w:hAnsi="Arial" w:cs="Arial"/>
                <w:sz w:val="24"/>
                <w:szCs w:val="24"/>
              </w:rPr>
            </w:pPr>
            <w:r w:rsidRPr="00667A22">
              <w:rPr>
                <w:rFonts w:ascii="Arial" w:hAnsi="Arial" w:cs="Arial"/>
                <w:color w:val="3A343A"/>
                <w:sz w:val="24"/>
                <w:szCs w:val="24"/>
                <w:shd w:val="clear" w:color="auto" w:fill="FFFFFF"/>
              </w:rPr>
              <w:t>Get psychological first aid (PFA) training and help people with different needs to cope with the emotional impact of COVID-19.</w:t>
            </w:r>
          </w:p>
        </w:tc>
        <w:tc>
          <w:tcPr>
            <w:tcW w:w="4961" w:type="dxa"/>
          </w:tcPr>
          <w:p w14:paraId="2C01CEAC" w14:textId="77777777" w:rsidR="00A92BAE" w:rsidRPr="0016297C" w:rsidRDefault="00A92BAE">
            <w:pPr>
              <w:rPr>
                <w:sz w:val="24"/>
                <w:szCs w:val="24"/>
              </w:rPr>
            </w:pPr>
          </w:p>
          <w:p w14:paraId="3769244B" w14:textId="5C6279B2" w:rsidR="00A92BAE" w:rsidRPr="0016297C" w:rsidRDefault="00782B2D">
            <w:pPr>
              <w:rPr>
                <w:sz w:val="24"/>
                <w:szCs w:val="24"/>
              </w:rPr>
            </w:pPr>
            <w:hyperlink r:id="rId12" w:history="1">
              <w:r w:rsidR="00A92BAE" w:rsidRPr="0016297C">
                <w:rPr>
                  <w:rStyle w:val="Hyperlink"/>
                  <w:rFonts w:ascii="Arial" w:hAnsi="Arial" w:cs="Arial"/>
                  <w:sz w:val="24"/>
                  <w:szCs w:val="24"/>
                </w:rPr>
                <w:t>https://www.futurelearn.com/courses/psychological-first-aid-covid-19</w:t>
              </w:r>
            </w:hyperlink>
          </w:p>
        </w:tc>
      </w:tr>
      <w:tr w:rsidR="00A92BAE" w14:paraId="3B8067B0" w14:textId="77777777" w:rsidTr="00B81765">
        <w:tc>
          <w:tcPr>
            <w:tcW w:w="3539" w:type="dxa"/>
          </w:tcPr>
          <w:p w14:paraId="2395682E" w14:textId="77777777" w:rsidR="00A92BAE" w:rsidRDefault="00A92BAE"/>
        </w:tc>
        <w:tc>
          <w:tcPr>
            <w:tcW w:w="5812" w:type="dxa"/>
          </w:tcPr>
          <w:p w14:paraId="35CA81AE" w14:textId="48E37A01" w:rsidR="00A92BAE" w:rsidRDefault="00A92BAE"/>
        </w:tc>
        <w:tc>
          <w:tcPr>
            <w:tcW w:w="4961" w:type="dxa"/>
          </w:tcPr>
          <w:p w14:paraId="34DDC94D" w14:textId="59CC581F" w:rsidR="00A92BAE" w:rsidRDefault="00A92BAE"/>
        </w:tc>
      </w:tr>
      <w:tr w:rsidR="00B81765" w14:paraId="2DE8B47E" w14:textId="77777777" w:rsidTr="00B81765">
        <w:tc>
          <w:tcPr>
            <w:tcW w:w="3539" w:type="dxa"/>
          </w:tcPr>
          <w:p w14:paraId="0D61E0AA" w14:textId="77777777" w:rsidR="00B81765" w:rsidRPr="00A1571B" w:rsidRDefault="00B81765" w:rsidP="00A1571B">
            <w:pPr>
              <w:shd w:val="clear" w:color="auto" w:fill="FFFFFF"/>
              <w:outlineLvl w:val="0"/>
              <w:rPr>
                <w:rFonts w:ascii="Arial" w:eastAsia="Times New Roman" w:hAnsi="Arial" w:cs="Arial"/>
                <w:color w:val="3A343A"/>
                <w:kern w:val="36"/>
                <w:sz w:val="28"/>
                <w:szCs w:val="28"/>
                <w:lang w:eastAsia="en-GB"/>
              </w:rPr>
            </w:pPr>
            <w:r w:rsidRPr="00A1571B">
              <w:rPr>
                <w:rFonts w:ascii="Arial" w:eastAsia="Times New Roman" w:hAnsi="Arial" w:cs="Arial"/>
                <w:color w:val="3A343A"/>
                <w:kern w:val="36"/>
                <w:sz w:val="28"/>
                <w:szCs w:val="28"/>
                <w:lang w:eastAsia="en-GB"/>
              </w:rPr>
              <w:t>People Management Skills</w:t>
            </w:r>
          </w:p>
          <w:p w14:paraId="7CE8F1F9" w14:textId="4491A227" w:rsidR="00B81765" w:rsidRDefault="00B81765"/>
        </w:tc>
        <w:tc>
          <w:tcPr>
            <w:tcW w:w="5812" w:type="dxa"/>
          </w:tcPr>
          <w:p w14:paraId="0F97D1F9" w14:textId="7EF48AD5" w:rsidR="00B81765" w:rsidRPr="00667A22" w:rsidRDefault="00B81765">
            <w:pPr>
              <w:rPr>
                <w:rFonts w:ascii="Arial" w:hAnsi="Arial" w:cs="Arial"/>
                <w:sz w:val="24"/>
                <w:szCs w:val="24"/>
              </w:rPr>
            </w:pPr>
            <w:r w:rsidRPr="00A1571B">
              <w:rPr>
                <w:rFonts w:ascii="Arial" w:eastAsia="Times New Roman" w:hAnsi="Arial" w:cs="Arial"/>
                <w:color w:val="3A343A"/>
                <w:sz w:val="24"/>
                <w:szCs w:val="24"/>
                <w:lang w:eastAsia="en-GB"/>
              </w:rPr>
              <w:t>Discover how to manage people effectively and become a confident line manager</w:t>
            </w:r>
          </w:p>
        </w:tc>
        <w:tc>
          <w:tcPr>
            <w:tcW w:w="4961" w:type="dxa"/>
          </w:tcPr>
          <w:p w14:paraId="4E5F0251" w14:textId="067F0C9C" w:rsidR="00B81765" w:rsidRPr="00667A22" w:rsidRDefault="00782B2D">
            <w:pPr>
              <w:rPr>
                <w:rFonts w:ascii="Arial" w:hAnsi="Arial" w:cs="Arial"/>
              </w:rPr>
            </w:pPr>
            <w:hyperlink r:id="rId13" w:history="1">
              <w:r w:rsidR="00B81765" w:rsidRPr="00667A22">
                <w:rPr>
                  <w:rStyle w:val="Hyperlink"/>
                  <w:rFonts w:ascii="Arial" w:hAnsi="Arial" w:cs="Arial"/>
                  <w:sz w:val="24"/>
                  <w:szCs w:val="24"/>
                </w:rPr>
                <w:t>https://www.futurelearn.com/courses/people-management-skills</w:t>
              </w:r>
            </w:hyperlink>
          </w:p>
        </w:tc>
      </w:tr>
      <w:tr w:rsidR="00B81765" w14:paraId="743BFFC1" w14:textId="77777777" w:rsidTr="00B81765">
        <w:tc>
          <w:tcPr>
            <w:tcW w:w="3539" w:type="dxa"/>
          </w:tcPr>
          <w:p w14:paraId="1BAAB256" w14:textId="77777777" w:rsidR="00B81765" w:rsidRPr="00A1571B" w:rsidRDefault="00B81765" w:rsidP="00A1571B">
            <w:pPr>
              <w:shd w:val="clear" w:color="auto" w:fill="FFFFFF"/>
              <w:outlineLvl w:val="0"/>
              <w:rPr>
                <w:rFonts w:ascii="Arial" w:eastAsia="Times New Roman" w:hAnsi="Arial" w:cs="Arial"/>
                <w:color w:val="3A343A"/>
                <w:kern w:val="36"/>
                <w:sz w:val="28"/>
                <w:szCs w:val="28"/>
                <w:lang w:eastAsia="en-GB"/>
              </w:rPr>
            </w:pPr>
          </w:p>
        </w:tc>
        <w:tc>
          <w:tcPr>
            <w:tcW w:w="5812" w:type="dxa"/>
          </w:tcPr>
          <w:p w14:paraId="7E88523F" w14:textId="77777777" w:rsidR="00B81765" w:rsidRPr="00A1571B" w:rsidRDefault="00B81765">
            <w:pPr>
              <w:rPr>
                <w:rFonts w:ascii="Arial" w:eastAsia="Times New Roman" w:hAnsi="Arial" w:cs="Arial"/>
                <w:color w:val="3A343A"/>
                <w:sz w:val="24"/>
                <w:szCs w:val="24"/>
                <w:lang w:eastAsia="en-GB"/>
              </w:rPr>
            </w:pPr>
          </w:p>
        </w:tc>
        <w:tc>
          <w:tcPr>
            <w:tcW w:w="4961" w:type="dxa"/>
          </w:tcPr>
          <w:p w14:paraId="4EC84641" w14:textId="77777777" w:rsidR="00B81765" w:rsidRPr="00667A22" w:rsidRDefault="00B81765">
            <w:pPr>
              <w:rPr>
                <w:rFonts w:ascii="Arial" w:hAnsi="Arial" w:cs="Arial"/>
                <w:sz w:val="24"/>
                <w:szCs w:val="24"/>
              </w:rPr>
            </w:pPr>
          </w:p>
        </w:tc>
      </w:tr>
      <w:tr w:rsidR="00D06E77" w14:paraId="763E4007" w14:textId="77777777" w:rsidTr="00B81765">
        <w:tc>
          <w:tcPr>
            <w:tcW w:w="3539" w:type="dxa"/>
          </w:tcPr>
          <w:p w14:paraId="6EF169D1" w14:textId="7A649371" w:rsidR="00D06E77" w:rsidRPr="000F6A40" w:rsidRDefault="00D06E77" w:rsidP="00B81765">
            <w:pPr>
              <w:shd w:val="clear" w:color="auto" w:fill="FFFFFF"/>
              <w:outlineLvl w:val="0"/>
              <w:rPr>
                <w:rFonts w:ascii="Arial" w:eastAsia="Times New Roman" w:hAnsi="Arial" w:cs="Arial"/>
                <w:color w:val="3A343A"/>
                <w:kern w:val="36"/>
                <w:sz w:val="28"/>
                <w:szCs w:val="28"/>
                <w:lang w:eastAsia="en-GB"/>
              </w:rPr>
            </w:pPr>
            <w:r w:rsidRPr="00A1571B">
              <w:rPr>
                <w:rFonts w:ascii="Arial" w:eastAsia="Times New Roman" w:hAnsi="Arial" w:cs="Arial"/>
                <w:color w:val="3A343A"/>
                <w:kern w:val="36"/>
                <w:sz w:val="28"/>
                <w:szCs w:val="28"/>
                <w:lang w:eastAsia="en-GB"/>
              </w:rPr>
              <w:t>Fundamentals of Project Planning and Management</w:t>
            </w:r>
          </w:p>
        </w:tc>
        <w:tc>
          <w:tcPr>
            <w:tcW w:w="5812" w:type="dxa"/>
          </w:tcPr>
          <w:p w14:paraId="76BCD5E6" w14:textId="77777777" w:rsidR="00D06E77" w:rsidRPr="00D06E77" w:rsidRDefault="00D06E77" w:rsidP="00D06E77">
            <w:pPr>
              <w:shd w:val="clear" w:color="auto" w:fill="FFFFFF"/>
              <w:spacing w:before="100" w:beforeAutospacing="1" w:after="100" w:afterAutospacing="1"/>
              <w:outlineLvl w:val="1"/>
              <w:rPr>
                <w:rFonts w:ascii="Arial" w:eastAsia="Times New Roman" w:hAnsi="Arial" w:cs="Arial"/>
                <w:color w:val="3A343A"/>
                <w:sz w:val="24"/>
                <w:szCs w:val="24"/>
                <w:lang w:eastAsia="en-GB"/>
              </w:rPr>
            </w:pPr>
            <w:r w:rsidRPr="00D06E77">
              <w:rPr>
                <w:rFonts w:ascii="Arial" w:eastAsia="Times New Roman" w:hAnsi="Arial" w:cs="Arial"/>
                <w:color w:val="3A343A"/>
                <w:sz w:val="24"/>
                <w:szCs w:val="24"/>
                <w:lang w:eastAsia="en-GB"/>
              </w:rPr>
              <w:t>Learn how to ensure your projects run smoothly</w:t>
            </w:r>
          </w:p>
          <w:p w14:paraId="3E7578ED" w14:textId="2E3A9707" w:rsidR="00D06E77" w:rsidRDefault="00D06E77"/>
        </w:tc>
        <w:tc>
          <w:tcPr>
            <w:tcW w:w="4961" w:type="dxa"/>
          </w:tcPr>
          <w:p w14:paraId="3BACFBA2" w14:textId="7F793C79" w:rsidR="00D06E77" w:rsidRDefault="00782B2D">
            <w:hyperlink r:id="rId14" w:history="1">
              <w:r w:rsidR="00D06E77" w:rsidRPr="00A92BAE">
                <w:rPr>
                  <w:rStyle w:val="Hyperlink"/>
                  <w:rFonts w:ascii="Arial" w:hAnsi="Arial" w:cs="Arial"/>
                  <w:sz w:val="24"/>
                  <w:szCs w:val="24"/>
                </w:rPr>
                <w:t>https://www.futurelearn.com/courses/fundamentals-of-project-planning-and-management</w:t>
              </w:r>
            </w:hyperlink>
          </w:p>
        </w:tc>
      </w:tr>
      <w:tr w:rsidR="00D06E77" w14:paraId="4352B8A2" w14:textId="77777777" w:rsidTr="00B81765">
        <w:tc>
          <w:tcPr>
            <w:tcW w:w="3539" w:type="dxa"/>
          </w:tcPr>
          <w:p w14:paraId="58D35223" w14:textId="6911F9D9" w:rsidR="00D06E77" w:rsidRPr="00A1571B" w:rsidRDefault="00D06E77" w:rsidP="00A1571B">
            <w:pPr>
              <w:shd w:val="clear" w:color="auto" w:fill="FFFFFF"/>
              <w:outlineLvl w:val="0"/>
              <w:rPr>
                <w:rFonts w:ascii="Arial" w:eastAsia="Times New Roman" w:hAnsi="Arial" w:cs="Arial"/>
                <w:color w:val="3A343A"/>
                <w:kern w:val="36"/>
                <w:sz w:val="28"/>
                <w:szCs w:val="28"/>
                <w:lang w:eastAsia="en-GB"/>
              </w:rPr>
            </w:pPr>
          </w:p>
        </w:tc>
        <w:tc>
          <w:tcPr>
            <w:tcW w:w="5812" w:type="dxa"/>
          </w:tcPr>
          <w:p w14:paraId="3E030087" w14:textId="77777777" w:rsidR="00D06E77" w:rsidRDefault="00D06E77"/>
        </w:tc>
        <w:tc>
          <w:tcPr>
            <w:tcW w:w="4961" w:type="dxa"/>
          </w:tcPr>
          <w:p w14:paraId="1437FF88" w14:textId="71AAD877" w:rsidR="00D06E77" w:rsidRPr="00A92BAE" w:rsidRDefault="00D06E77">
            <w:pPr>
              <w:rPr>
                <w:rFonts w:ascii="Arial" w:hAnsi="Arial" w:cs="Arial"/>
                <w:sz w:val="24"/>
                <w:szCs w:val="24"/>
              </w:rPr>
            </w:pPr>
          </w:p>
        </w:tc>
      </w:tr>
      <w:tr w:rsidR="00D06E77" w14:paraId="79BE6BE6" w14:textId="77777777" w:rsidTr="00B81765">
        <w:tc>
          <w:tcPr>
            <w:tcW w:w="3539" w:type="dxa"/>
          </w:tcPr>
          <w:p w14:paraId="423F36E1" w14:textId="77777777" w:rsidR="00D06E77" w:rsidRDefault="00D06E77" w:rsidP="000F6A40">
            <w:pPr>
              <w:shd w:val="clear" w:color="auto" w:fill="FFFFFF"/>
              <w:outlineLvl w:val="0"/>
              <w:rPr>
                <w:rFonts w:ascii="Arial" w:eastAsia="Times New Roman" w:hAnsi="Arial" w:cs="Arial"/>
                <w:color w:val="3A343A"/>
                <w:kern w:val="36"/>
                <w:sz w:val="28"/>
                <w:szCs w:val="28"/>
                <w:lang w:eastAsia="en-GB"/>
              </w:rPr>
            </w:pPr>
            <w:r>
              <w:rPr>
                <w:rFonts w:ascii="Arial" w:eastAsia="Times New Roman" w:hAnsi="Arial" w:cs="Arial"/>
                <w:color w:val="3A343A"/>
                <w:kern w:val="36"/>
                <w:sz w:val="28"/>
                <w:szCs w:val="28"/>
                <w:lang w:eastAsia="en-GB"/>
              </w:rPr>
              <w:lastRenderedPageBreak/>
              <w:t>Dignity and Safeguarding in Adult Health &amp; Social Care</w:t>
            </w:r>
          </w:p>
          <w:p w14:paraId="26DA2AF9" w14:textId="0E293414" w:rsidR="00D06E77" w:rsidRPr="000F6A40" w:rsidRDefault="00D06E77" w:rsidP="000F6A40">
            <w:pPr>
              <w:shd w:val="clear" w:color="auto" w:fill="FFFFFF"/>
              <w:outlineLvl w:val="0"/>
              <w:rPr>
                <w:rFonts w:ascii="Arial" w:eastAsia="Times New Roman" w:hAnsi="Arial" w:cs="Arial"/>
                <w:color w:val="3A343A"/>
                <w:kern w:val="36"/>
                <w:sz w:val="28"/>
                <w:szCs w:val="28"/>
                <w:lang w:eastAsia="en-GB"/>
              </w:rPr>
            </w:pPr>
            <w:r>
              <w:rPr>
                <w:rFonts w:ascii="Arial" w:eastAsia="Times New Roman" w:hAnsi="Arial" w:cs="Arial"/>
                <w:color w:val="3A343A"/>
                <w:kern w:val="36"/>
                <w:sz w:val="28"/>
                <w:szCs w:val="28"/>
                <w:lang w:eastAsia="en-GB"/>
              </w:rPr>
              <w:t>Level 2 Certificate</w:t>
            </w:r>
          </w:p>
        </w:tc>
        <w:tc>
          <w:tcPr>
            <w:tcW w:w="5812" w:type="dxa"/>
          </w:tcPr>
          <w:p w14:paraId="5DBF8AAD" w14:textId="77777777" w:rsidR="00D06E77" w:rsidRPr="0016297C" w:rsidRDefault="00D06E77" w:rsidP="0016297C">
            <w:pPr>
              <w:pStyle w:val="NoSpacing"/>
              <w:rPr>
                <w:rFonts w:ascii="Arial" w:hAnsi="Arial" w:cs="Arial"/>
                <w:sz w:val="24"/>
                <w:szCs w:val="24"/>
                <w:lang w:eastAsia="en-GB"/>
              </w:rPr>
            </w:pPr>
            <w:r w:rsidRPr="0016297C">
              <w:rPr>
                <w:rFonts w:ascii="Arial" w:hAnsi="Arial" w:cs="Arial"/>
                <w:sz w:val="24"/>
                <w:szCs w:val="24"/>
                <w:lang w:eastAsia="en-GB"/>
              </w:rPr>
              <w:t>Benefits</w:t>
            </w:r>
          </w:p>
          <w:p w14:paraId="1837FD85" w14:textId="77777777" w:rsidR="00D06E77" w:rsidRPr="0016297C" w:rsidRDefault="00D06E77" w:rsidP="0016297C">
            <w:pPr>
              <w:pStyle w:val="NoSpacing"/>
              <w:numPr>
                <w:ilvl w:val="0"/>
                <w:numId w:val="17"/>
              </w:numPr>
              <w:rPr>
                <w:rFonts w:ascii="Arial" w:hAnsi="Arial" w:cs="Arial"/>
                <w:sz w:val="24"/>
                <w:szCs w:val="24"/>
                <w:lang w:eastAsia="en-GB"/>
              </w:rPr>
            </w:pPr>
            <w:r w:rsidRPr="0016297C">
              <w:rPr>
                <w:rFonts w:ascii="Arial" w:hAnsi="Arial" w:cs="Arial"/>
                <w:sz w:val="24"/>
                <w:szCs w:val="24"/>
                <w:lang w:eastAsia="en-GB"/>
              </w:rPr>
              <w:t>Achieve a nationally recognised Level 2 qualification</w:t>
            </w:r>
          </w:p>
          <w:p w14:paraId="370595A8" w14:textId="77777777" w:rsidR="00D06E77" w:rsidRPr="0016297C" w:rsidRDefault="00D06E77" w:rsidP="0016297C">
            <w:pPr>
              <w:pStyle w:val="NoSpacing"/>
              <w:numPr>
                <w:ilvl w:val="0"/>
                <w:numId w:val="17"/>
              </w:numPr>
              <w:rPr>
                <w:rFonts w:ascii="Arial" w:hAnsi="Arial" w:cs="Arial"/>
                <w:sz w:val="24"/>
                <w:szCs w:val="24"/>
                <w:lang w:eastAsia="en-GB"/>
              </w:rPr>
            </w:pPr>
            <w:r w:rsidRPr="0016297C">
              <w:rPr>
                <w:rFonts w:ascii="Arial" w:hAnsi="Arial" w:cs="Arial"/>
                <w:sz w:val="24"/>
                <w:szCs w:val="24"/>
                <w:lang w:eastAsia="en-GB"/>
              </w:rPr>
              <w:t>Relevant to a wide range of care settings</w:t>
            </w:r>
          </w:p>
          <w:p w14:paraId="6C4B2CAA" w14:textId="77777777" w:rsidR="00D06E77" w:rsidRPr="0016297C" w:rsidRDefault="00D06E77" w:rsidP="0016297C">
            <w:pPr>
              <w:pStyle w:val="NoSpacing"/>
              <w:numPr>
                <w:ilvl w:val="0"/>
                <w:numId w:val="17"/>
              </w:numPr>
              <w:rPr>
                <w:rFonts w:ascii="Arial" w:hAnsi="Arial" w:cs="Arial"/>
                <w:sz w:val="24"/>
                <w:szCs w:val="24"/>
                <w:lang w:eastAsia="en-GB"/>
              </w:rPr>
            </w:pPr>
            <w:r w:rsidRPr="0016297C">
              <w:rPr>
                <w:rFonts w:ascii="Arial" w:hAnsi="Arial" w:cs="Arial"/>
                <w:sz w:val="24"/>
                <w:szCs w:val="24"/>
                <w:lang w:eastAsia="en-GB"/>
              </w:rPr>
              <w:t>Further your personal and professional development</w:t>
            </w:r>
          </w:p>
          <w:p w14:paraId="1AFD5F69" w14:textId="77777777" w:rsidR="00D06E77" w:rsidRPr="0016297C" w:rsidRDefault="00D06E77" w:rsidP="0016297C">
            <w:pPr>
              <w:pStyle w:val="NoSpacing"/>
              <w:numPr>
                <w:ilvl w:val="0"/>
                <w:numId w:val="17"/>
              </w:numPr>
              <w:rPr>
                <w:rFonts w:ascii="Arial" w:hAnsi="Arial" w:cs="Arial"/>
                <w:sz w:val="24"/>
                <w:szCs w:val="24"/>
                <w:lang w:eastAsia="en-GB"/>
              </w:rPr>
            </w:pPr>
            <w:r w:rsidRPr="0016297C">
              <w:rPr>
                <w:rFonts w:ascii="Arial" w:hAnsi="Arial" w:cs="Arial"/>
                <w:sz w:val="24"/>
                <w:szCs w:val="24"/>
                <w:lang w:eastAsia="en-GB"/>
              </w:rPr>
              <w:t>Learn at a time that suits you without the need to attend college</w:t>
            </w:r>
          </w:p>
          <w:p w14:paraId="0541F71F" w14:textId="77777777" w:rsidR="00D06E77" w:rsidRPr="0016297C" w:rsidRDefault="00D06E77" w:rsidP="0016297C">
            <w:pPr>
              <w:shd w:val="clear" w:color="auto" w:fill="FFFFFF"/>
              <w:spacing w:before="240" w:after="120" w:line="312" w:lineRule="atLeast"/>
              <w:outlineLvl w:val="2"/>
              <w:rPr>
                <w:rFonts w:ascii="Arial" w:eastAsia="Times New Roman" w:hAnsi="Arial" w:cs="Arial"/>
                <w:sz w:val="24"/>
                <w:szCs w:val="24"/>
                <w:lang w:eastAsia="en-GB"/>
              </w:rPr>
            </w:pPr>
            <w:r w:rsidRPr="0016297C">
              <w:rPr>
                <w:rFonts w:ascii="Arial" w:eastAsia="Times New Roman" w:hAnsi="Arial" w:cs="Arial"/>
                <w:sz w:val="24"/>
                <w:szCs w:val="24"/>
                <w:lang w:eastAsia="en-GB"/>
              </w:rPr>
              <w:t>What you will learn</w:t>
            </w:r>
          </w:p>
          <w:p w14:paraId="4EB207AC" w14:textId="77777777" w:rsidR="00D06E77" w:rsidRPr="0016297C" w:rsidRDefault="00D06E77" w:rsidP="0016297C">
            <w:pPr>
              <w:pStyle w:val="NoSpacing"/>
              <w:numPr>
                <w:ilvl w:val="0"/>
                <w:numId w:val="19"/>
              </w:numPr>
              <w:rPr>
                <w:rFonts w:ascii="Arial" w:hAnsi="Arial" w:cs="Arial"/>
                <w:sz w:val="24"/>
                <w:szCs w:val="24"/>
                <w:lang w:eastAsia="en-GB"/>
              </w:rPr>
            </w:pPr>
            <w:r w:rsidRPr="0016297C">
              <w:rPr>
                <w:rFonts w:ascii="Arial" w:hAnsi="Arial" w:cs="Arial"/>
                <w:sz w:val="24"/>
                <w:szCs w:val="24"/>
                <w:lang w:eastAsia="en-GB"/>
              </w:rPr>
              <w:t>Understand Safeguarding in Adult Health and Social Care</w:t>
            </w:r>
          </w:p>
          <w:p w14:paraId="1EDD4028" w14:textId="77777777" w:rsidR="00D06E77" w:rsidRPr="0016297C" w:rsidRDefault="00D06E77" w:rsidP="0016297C">
            <w:pPr>
              <w:pStyle w:val="NoSpacing"/>
              <w:numPr>
                <w:ilvl w:val="0"/>
                <w:numId w:val="19"/>
              </w:numPr>
              <w:rPr>
                <w:rFonts w:ascii="Arial" w:hAnsi="Arial" w:cs="Arial"/>
                <w:sz w:val="24"/>
                <w:szCs w:val="24"/>
                <w:lang w:eastAsia="en-GB"/>
              </w:rPr>
            </w:pPr>
            <w:r w:rsidRPr="0016297C">
              <w:rPr>
                <w:rFonts w:ascii="Arial" w:hAnsi="Arial" w:cs="Arial"/>
                <w:sz w:val="24"/>
                <w:szCs w:val="24"/>
                <w:lang w:eastAsia="en-GB"/>
              </w:rPr>
              <w:t>Principles of Dignity in Adult Health and Social Care Practice</w:t>
            </w:r>
          </w:p>
          <w:p w14:paraId="28F2FCE0" w14:textId="77777777" w:rsidR="00D06E77" w:rsidRPr="0016297C" w:rsidRDefault="00D06E77" w:rsidP="0016297C">
            <w:pPr>
              <w:pStyle w:val="NoSpacing"/>
              <w:numPr>
                <w:ilvl w:val="0"/>
                <w:numId w:val="19"/>
              </w:numPr>
              <w:rPr>
                <w:rFonts w:ascii="Arial" w:hAnsi="Arial" w:cs="Arial"/>
                <w:sz w:val="24"/>
                <w:szCs w:val="24"/>
                <w:lang w:eastAsia="en-GB"/>
              </w:rPr>
            </w:pPr>
            <w:r w:rsidRPr="0016297C">
              <w:rPr>
                <w:rFonts w:ascii="Arial" w:hAnsi="Arial" w:cs="Arial"/>
                <w:sz w:val="24"/>
                <w:szCs w:val="24"/>
                <w:lang w:eastAsia="en-GB"/>
              </w:rPr>
              <w:t>Understand Duty of Care in Adult Health and Social Care</w:t>
            </w:r>
          </w:p>
          <w:p w14:paraId="1AAF68A1" w14:textId="0CDBD5A6" w:rsidR="00D06E77" w:rsidRDefault="00D06E77">
            <w:r w:rsidRPr="0016297C">
              <w:rPr>
                <w:rFonts w:ascii="Arial" w:hAnsi="Arial" w:cs="Arial"/>
                <w:sz w:val="24"/>
                <w:szCs w:val="24"/>
                <w:lang w:eastAsia="en-GB"/>
              </w:rPr>
              <w:t>Understand Dilemmas and Public Concerns in Adult Health and Social Care</w:t>
            </w:r>
          </w:p>
        </w:tc>
        <w:tc>
          <w:tcPr>
            <w:tcW w:w="4961" w:type="dxa"/>
          </w:tcPr>
          <w:p w14:paraId="564D979E" w14:textId="68A00497" w:rsidR="00D06E77" w:rsidRDefault="00782B2D">
            <w:hyperlink r:id="rId15" w:history="1">
              <w:r w:rsidR="00D06E77" w:rsidRPr="0016297C">
                <w:rPr>
                  <w:rStyle w:val="Hyperlink"/>
                  <w:rFonts w:ascii="Arial" w:hAnsi="Arial" w:cs="Arial"/>
                  <w:sz w:val="24"/>
                  <w:szCs w:val="24"/>
                </w:rPr>
                <w:t>https://freecoursesinengland.co.uk/dignity-and-safeguarding-in-adult-health-and-social-care</w:t>
              </w:r>
            </w:hyperlink>
          </w:p>
        </w:tc>
      </w:tr>
      <w:tr w:rsidR="00D06E77" w14:paraId="26445C3C" w14:textId="77777777" w:rsidTr="00B81765">
        <w:tc>
          <w:tcPr>
            <w:tcW w:w="3539" w:type="dxa"/>
          </w:tcPr>
          <w:p w14:paraId="6AD6507E" w14:textId="5DDCF30A" w:rsidR="00D06E77" w:rsidRPr="000F6A40" w:rsidRDefault="00D06E77" w:rsidP="000F6A40">
            <w:pPr>
              <w:shd w:val="clear" w:color="auto" w:fill="FFFFFF"/>
              <w:outlineLvl w:val="0"/>
              <w:rPr>
                <w:rFonts w:ascii="Arial" w:eastAsia="Times New Roman" w:hAnsi="Arial" w:cs="Arial"/>
                <w:color w:val="3A343A"/>
                <w:kern w:val="36"/>
                <w:sz w:val="28"/>
                <w:szCs w:val="28"/>
                <w:lang w:eastAsia="en-GB"/>
              </w:rPr>
            </w:pPr>
          </w:p>
        </w:tc>
        <w:tc>
          <w:tcPr>
            <w:tcW w:w="5812" w:type="dxa"/>
          </w:tcPr>
          <w:p w14:paraId="3ADADD5F" w14:textId="0064ACD7" w:rsidR="00D06E77" w:rsidRDefault="00D06E77" w:rsidP="00A92BAE">
            <w:pPr>
              <w:shd w:val="clear" w:color="auto" w:fill="FFFFFF"/>
              <w:spacing w:before="100" w:beforeAutospacing="1" w:after="100" w:afterAutospacing="1"/>
              <w:outlineLvl w:val="1"/>
            </w:pPr>
          </w:p>
        </w:tc>
        <w:tc>
          <w:tcPr>
            <w:tcW w:w="4961" w:type="dxa"/>
          </w:tcPr>
          <w:p w14:paraId="796B590E" w14:textId="31475E4B" w:rsidR="00D06E77" w:rsidRPr="00667A22" w:rsidRDefault="00D06E77">
            <w:pPr>
              <w:rPr>
                <w:rFonts w:ascii="Arial" w:hAnsi="Arial" w:cs="Arial"/>
                <w:sz w:val="24"/>
                <w:szCs w:val="24"/>
              </w:rPr>
            </w:pPr>
          </w:p>
        </w:tc>
      </w:tr>
      <w:tr w:rsidR="00D06E77" w14:paraId="66FDC551" w14:textId="77777777" w:rsidTr="00B81765">
        <w:tc>
          <w:tcPr>
            <w:tcW w:w="3539" w:type="dxa"/>
          </w:tcPr>
          <w:p w14:paraId="19F920D7" w14:textId="77777777" w:rsidR="00D06E77" w:rsidRPr="002D6042" w:rsidRDefault="00D06E77" w:rsidP="002D6042">
            <w:pPr>
              <w:shd w:val="clear" w:color="auto" w:fill="FFFFFF"/>
              <w:outlineLvl w:val="0"/>
              <w:rPr>
                <w:rFonts w:ascii="Arial" w:eastAsia="Times New Roman" w:hAnsi="Arial" w:cs="Arial"/>
                <w:color w:val="3A343A"/>
                <w:kern w:val="36"/>
                <w:sz w:val="28"/>
                <w:szCs w:val="28"/>
                <w:lang w:eastAsia="en-GB"/>
              </w:rPr>
            </w:pPr>
            <w:r w:rsidRPr="002D6042">
              <w:rPr>
                <w:rFonts w:ascii="Arial" w:eastAsia="Times New Roman" w:hAnsi="Arial" w:cs="Arial"/>
                <w:color w:val="3A343A"/>
                <w:kern w:val="36"/>
                <w:sz w:val="28"/>
                <w:szCs w:val="28"/>
                <w:lang w:eastAsia="en-GB"/>
              </w:rPr>
              <w:t>Safeguarding Adults: Level 3 Training</w:t>
            </w:r>
          </w:p>
          <w:p w14:paraId="0DFFFF98" w14:textId="60D1C3B4" w:rsidR="00D06E77" w:rsidRPr="000F6A40" w:rsidRDefault="00D06E77" w:rsidP="000F6A40">
            <w:pPr>
              <w:shd w:val="clear" w:color="auto" w:fill="FFFFFF"/>
              <w:outlineLvl w:val="0"/>
              <w:rPr>
                <w:rFonts w:ascii="Arial" w:eastAsia="Times New Roman" w:hAnsi="Arial" w:cs="Arial"/>
                <w:color w:val="3A343A"/>
                <w:kern w:val="36"/>
                <w:sz w:val="28"/>
                <w:szCs w:val="28"/>
                <w:lang w:eastAsia="en-GB"/>
              </w:rPr>
            </w:pPr>
          </w:p>
        </w:tc>
        <w:tc>
          <w:tcPr>
            <w:tcW w:w="5812" w:type="dxa"/>
          </w:tcPr>
          <w:p w14:paraId="056DA5CF" w14:textId="77777777" w:rsidR="00D06E77" w:rsidRPr="002D6042" w:rsidRDefault="00D06E77" w:rsidP="002D6042">
            <w:pPr>
              <w:shd w:val="clear" w:color="auto" w:fill="FFFFFF"/>
              <w:spacing w:before="100" w:beforeAutospacing="1" w:after="100" w:afterAutospacing="1"/>
              <w:outlineLvl w:val="1"/>
              <w:rPr>
                <w:rFonts w:ascii="Arial" w:eastAsia="Times New Roman" w:hAnsi="Arial" w:cs="Arial"/>
                <w:color w:val="3A343A"/>
                <w:sz w:val="24"/>
                <w:szCs w:val="24"/>
                <w:lang w:eastAsia="en-GB"/>
              </w:rPr>
            </w:pPr>
            <w:r w:rsidRPr="002D6042">
              <w:rPr>
                <w:rFonts w:ascii="Arial" w:eastAsia="Times New Roman" w:hAnsi="Arial" w:cs="Arial"/>
                <w:color w:val="3A343A"/>
                <w:sz w:val="24"/>
                <w:szCs w:val="24"/>
                <w:lang w:eastAsia="en-GB"/>
              </w:rPr>
              <w:t>Explore professional safeguarding approaches to protect adults at risk</w:t>
            </w:r>
          </w:p>
          <w:p w14:paraId="30FD19CD" w14:textId="5A7EB789" w:rsidR="00D06E77" w:rsidRDefault="00D06E77" w:rsidP="0016297C">
            <w:pPr>
              <w:pStyle w:val="NoSpacing"/>
              <w:numPr>
                <w:ilvl w:val="0"/>
                <w:numId w:val="19"/>
              </w:numPr>
            </w:pPr>
            <w:r w:rsidRPr="002D6042">
              <w:rPr>
                <w:rFonts w:ascii="Arial" w:eastAsia="Times New Roman" w:hAnsi="Arial" w:cs="Arial"/>
                <w:color w:val="3A343A"/>
                <w:sz w:val="24"/>
                <w:szCs w:val="24"/>
                <w:lang w:eastAsia="en-GB"/>
              </w:rPr>
              <w:t>This course contributes towards the achievement of Level 3 Safeguarding competencies, as set out in Safeguarding for Adults: Roles and Competencies.</w:t>
            </w:r>
          </w:p>
        </w:tc>
        <w:tc>
          <w:tcPr>
            <w:tcW w:w="4961" w:type="dxa"/>
          </w:tcPr>
          <w:p w14:paraId="78D38E0F" w14:textId="4A53EB98" w:rsidR="00D06E77" w:rsidRPr="0016297C" w:rsidRDefault="00782B2D">
            <w:pPr>
              <w:rPr>
                <w:rFonts w:ascii="Arial" w:hAnsi="Arial" w:cs="Arial"/>
                <w:sz w:val="24"/>
                <w:szCs w:val="24"/>
              </w:rPr>
            </w:pPr>
            <w:hyperlink r:id="rId16" w:history="1">
              <w:r w:rsidR="00D06E77" w:rsidRPr="00A92BAE">
                <w:rPr>
                  <w:rStyle w:val="Hyperlink"/>
                  <w:rFonts w:ascii="Arial" w:hAnsi="Arial" w:cs="Arial"/>
                  <w:sz w:val="24"/>
                  <w:szCs w:val="24"/>
                </w:rPr>
                <w:t>https://www.futurelearn.com/courses/level-3-safeguarding-adults</w:t>
              </w:r>
            </w:hyperlink>
          </w:p>
        </w:tc>
      </w:tr>
      <w:tr w:rsidR="00D06E77" w14:paraId="03F1F64B" w14:textId="77777777" w:rsidTr="00B81765">
        <w:tc>
          <w:tcPr>
            <w:tcW w:w="3539" w:type="dxa"/>
          </w:tcPr>
          <w:p w14:paraId="01BBFDFE" w14:textId="549CB59B" w:rsidR="00D06E77" w:rsidRPr="000F6A40" w:rsidRDefault="00D06E77" w:rsidP="000F6A40">
            <w:pPr>
              <w:shd w:val="clear" w:color="auto" w:fill="FFFFFF"/>
              <w:outlineLvl w:val="0"/>
              <w:rPr>
                <w:rFonts w:ascii="Arial" w:eastAsia="Times New Roman" w:hAnsi="Arial" w:cs="Arial"/>
                <w:color w:val="3A343A"/>
                <w:kern w:val="36"/>
                <w:sz w:val="28"/>
                <w:szCs w:val="28"/>
                <w:lang w:eastAsia="en-GB"/>
              </w:rPr>
            </w:pPr>
          </w:p>
        </w:tc>
        <w:tc>
          <w:tcPr>
            <w:tcW w:w="5812" w:type="dxa"/>
          </w:tcPr>
          <w:p w14:paraId="240BBAB0" w14:textId="1082047B" w:rsidR="00D06E77" w:rsidRDefault="00D06E77" w:rsidP="00A92BAE">
            <w:pPr>
              <w:shd w:val="clear" w:color="auto" w:fill="FFFFFF"/>
              <w:spacing w:before="100" w:beforeAutospacing="1" w:after="100" w:afterAutospacing="1"/>
              <w:outlineLvl w:val="1"/>
            </w:pPr>
          </w:p>
        </w:tc>
        <w:tc>
          <w:tcPr>
            <w:tcW w:w="4961" w:type="dxa"/>
          </w:tcPr>
          <w:p w14:paraId="7105BB5E" w14:textId="66F2A97D" w:rsidR="00D06E77" w:rsidRPr="00667A22" w:rsidRDefault="00D06E77">
            <w:pPr>
              <w:rPr>
                <w:rFonts w:ascii="Arial" w:hAnsi="Arial" w:cs="Arial"/>
                <w:sz w:val="24"/>
                <w:szCs w:val="24"/>
              </w:rPr>
            </w:pPr>
          </w:p>
        </w:tc>
      </w:tr>
    </w:tbl>
    <w:p w14:paraId="25277D2E" w14:textId="77777777" w:rsidR="000F6A40" w:rsidRDefault="000F6A40"/>
    <w:sectPr w:rsidR="000F6A40" w:rsidSect="000F6A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A06"/>
    <w:multiLevelType w:val="hybridMultilevel"/>
    <w:tmpl w:val="7E80570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45F78"/>
    <w:multiLevelType w:val="multilevel"/>
    <w:tmpl w:val="8CAA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223"/>
    <w:multiLevelType w:val="hybridMultilevel"/>
    <w:tmpl w:val="E2F46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C6740"/>
    <w:multiLevelType w:val="multilevel"/>
    <w:tmpl w:val="BB4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625E8"/>
    <w:multiLevelType w:val="multilevel"/>
    <w:tmpl w:val="F32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312D7"/>
    <w:multiLevelType w:val="hybridMultilevel"/>
    <w:tmpl w:val="1200D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B1F61"/>
    <w:multiLevelType w:val="hybridMultilevel"/>
    <w:tmpl w:val="2BCC8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6290F"/>
    <w:multiLevelType w:val="hybridMultilevel"/>
    <w:tmpl w:val="B7DCF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B5283"/>
    <w:multiLevelType w:val="hybridMultilevel"/>
    <w:tmpl w:val="56D0C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042F1"/>
    <w:multiLevelType w:val="hybridMultilevel"/>
    <w:tmpl w:val="94843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F5C1A"/>
    <w:multiLevelType w:val="multilevel"/>
    <w:tmpl w:val="2D4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22E51"/>
    <w:multiLevelType w:val="multilevel"/>
    <w:tmpl w:val="22A4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E745F"/>
    <w:multiLevelType w:val="multilevel"/>
    <w:tmpl w:val="76BA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10C29"/>
    <w:multiLevelType w:val="multilevel"/>
    <w:tmpl w:val="719AA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B2186"/>
    <w:multiLevelType w:val="hybridMultilevel"/>
    <w:tmpl w:val="B0263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17859"/>
    <w:multiLevelType w:val="multilevel"/>
    <w:tmpl w:val="678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007E0"/>
    <w:multiLevelType w:val="multilevel"/>
    <w:tmpl w:val="B8E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C4409"/>
    <w:multiLevelType w:val="hybridMultilevel"/>
    <w:tmpl w:val="8B6AF6C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D280A"/>
    <w:multiLevelType w:val="multilevel"/>
    <w:tmpl w:val="91E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27F9C"/>
    <w:multiLevelType w:val="multilevel"/>
    <w:tmpl w:val="A6B2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E670BF"/>
    <w:multiLevelType w:val="hybridMultilevel"/>
    <w:tmpl w:val="D7568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6C0D34"/>
    <w:multiLevelType w:val="hybridMultilevel"/>
    <w:tmpl w:val="867CC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E799C"/>
    <w:multiLevelType w:val="multilevel"/>
    <w:tmpl w:val="5CC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0F7C6E"/>
    <w:multiLevelType w:val="multilevel"/>
    <w:tmpl w:val="D70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663CA"/>
    <w:multiLevelType w:val="multilevel"/>
    <w:tmpl w:val="12C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10"/>
  </w:num>
  <w:num w:numId="5">
    <w:abstractNumId w:val="22"/>
  </w:num>
  <w:num w:numId="6">
    <w:abstractNumId w:val="15"/>
  </w:num>
  <w:num w:numId="7">
    <w:abstractNumId w:val="24"/>
  </w:num>
  <w:num w:numId="8">
    <w:abstractNumId w:val="19"/>
  </w:num>
  <w:num w:numId="9">
    <w:abstractNumId w:val="18"/>
  </w:num>
  <w:num w:numId="10">
    <w:abstractNumId w:val="11"/>
  </w:num>
  <w:num w:numId="11">
    <w:abstractNumId w:val="4"/>
  </w:num>
  <w:num w:numId="12">
    <w:abstractNumId w:val="20"/>
  </w:num>
  <w:num w:numId="13">
    <w:abstractNumId w:val="17"/>
  </w:num>
  <w:num w:numId="14">
    <w:abstractNumId w:val="0"/>
  </w:num>
  <w:num w:numId="15">
    <w:abstractNumId w:val="16"/>
  </w:num>
  <w:num w:numId="16">
    <w:abstractNumId w:val="23"/>
  </w:num>
  <w:num w:numId="17">
    <w:abstractNumId w:val="21"/>
  </w:num>
  <w:num w:numId="18">
    <w:abstractNumId w:val="13"/>
  </w:num>
  <w:num w:numId="19">
    <w:abstractNumId w:val="6"/>
  </w:num>
  <w:num w:numId="20">
    <w:abstractNumId w:val="5"/>
  </w:num>
  <w:num w:numId="21">
    <w:abstractNumId w:val="8"/>
  </w:num>
  <w:num w:numId="22">
    <w:abstractNumId w:val="2"/>
  </w:num>
  <w:num w:numId="23">
    <w:abstractNumId w:val="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40"/>
    <w:rsid w:val="000F6A40"/>
    <w:rsid w:val="0016297C"/>
    <w:rsid w:val="00233C2B"/>
    <w:rsid w:val="002D6042"/>
    <w:rsid w:val="003F77C2"/>
    <w:rsid w:val="00667A22"/>
    <w:rsid w:val="00782B2D"/>
    <w:rsid w:val="007D6B67"/>
    <w:rsid w:val="00A1571B"/>
    <w:rsid w:val="00A92BAE"/>
    <w:rsid w:val="00B81765"/>
    <w:rsid w:val="00D06E77"/>
    <w:rsid w:val="00E1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6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8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A40"/>
    <w:rPr>
      <w:color w:val="0000FF"/>
      <w:u w:val="single"/>
    </w:rPr>
  </w:style>
  <w:style w:type="paragraph" w:styleId="NormalWeb">
    <w:name w:val="Normal (Web)"/>
    <w:basedOn w:val="Normal"/>
    <w:uiPriority w:val="99"/>
    <w:semiHidden/>
    <w:unhideWhenUsed/>
    <w:rsid w:val="002D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042"/>
    <w:rPr>
      <w:b/>
      <w:bCs/>
    </w:rPr>
  </w:style>
  <w:style w:type="character" w:customStyle="1" w:styleId="Heading3Char">
    <w:name w:val="Heading 3 Char"/>
    <w:basedOn w:val="DefaultParagraphFont"/>
    <w:link w:val="Heading3"/>
    <w:uiPriority w:val="9"/>
    <w:rsid w:val="00E1682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92BAE"/>
    <w:pPr>
      <w:spacing w:after="0" w:line="240" w:lineRule="auto"/>
    </w:pPr>
  </w:style>
  <w:style w:type="character" w:customStyle="1" w:styleId="UnresolvedMention">
    <w:name w:val="Unresolved Mention"/>
    <w:basedOn w:val="DefaultParagraphFont"/>
    <w:uiPriority w:val="99"/>
    <w:semiHidden/>
    <w:unhideWhenUsed/>
    <w:rsid w:val="003F77C2"/>
    <w:rPr>
      <w:color w:val="605E5C"/>
      <w:shd w:val="clear" w:color="auto" w:fill="E1DFDD"/>
    </w:rPr>
  </w:style>
  <w:style w:type="character" w:customStyle="1" w:styleId="Heading2Char">
    <w:name w:val="Heading 2 Char"/>
    <w:basedOn w:val="DefaultParagraphFont"/>
    <w:link w:val="Heading2"/>
    <w:uiPriority w:val="9"/>
    <w:semiHidden/>
    <w:rsid w:val="00D06E7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6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8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A40"/>
    <w:rPr>
      <w:color w:val="0000FF"/>
      <w:u w:val="single"/>
    </w:rPr>
  </w:style>
  <w:style w:type="paragraph" w:styleId="NormalWeb">
    <w:name w:val="Normal (Web)"/>
    <w:basedOn w:val="Normal"/>
    <w:uiPriority w:val="99"/>
    <w:semiHidden/>
    <w:unhideWhenUsed/>
    <w:rsid w:val="002D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042"/>
    <w:rPr>
      <w:b/>
      <w:bCs/>
    </w:rPr>
  </w:style>
  <w:style w:type="character" w:customStyle="1" w:styleId="Heading3Char">
    <w:name w:val="Heading 3 Char"/>
    <w:basedOn w:val="DefaultParagraphFont"/>
    <w:link w:val="Heading3"/>
    <w:uiPriority w:val="9"/>
    <w:rsid w:val="00E1682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92BAE"/>
    <w:pPr>
      <w:spacing w:after="0" w:line="240" w:lineRule="auto"/>
    </w:pPr>
  </w:style>
  <w:style w:type="character" w:customStyle="1" w:styleId="UnresolvedMention">
    <w:name w:val="Unresolved Mention"/>
    <w:basedOn w:val="DefaultParagraphFont"/>
    <w:uiPriority w:val="99"/>
    <w:semiHidden/>
    <w:unhideWhenUsed/>
    <w:rsid w:val="003F77C2"/>
    <w:rPr>
      <w:color w:val="605E5C"/>
      <w:shd w:val="clear" w:color="auto" w:fill="E1DFDD"/>
    </w:rPr>
  </w:style>
  <w:style w:type="character" w:customStyle="1" w:styleId="Heading2Char">
    <w:name w:val="Heading 2 Char"/>
    <w:basedOn w:val="DefaultParagraphFont"/>
    <w:link w:val="Heading2"/>
    <w:uiPriority w:val="9"/>
    <w:semiHidden/>
    <w:rsid w:val="00D06E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634">
      <w:bodyDiv w:val="1"/>
      <w:marLeft w:val="0"/>
      <w:marRight w:val="0"/>
      <w:marTop w:val="0"/>
      <w:marBottom w:val="0"/>
      <w:divBdr>
        <w:top w:val="none" w:sz="0" w:space="0" w:color="auto"/>
        <w:left w:val="none" w:sz="0" w:space="0" w:color="auto"/>
        <w:bottom w:val="none" w:sz="0" w:space="0" w:color="auto"/>
        <w:right w:val="none" w:sz="0" w:space="0" w:color="auto"/>
      </w:divBdr>
    </w:div>
    <w:div w:id="191501215">
      <w:bodyDiv w:val="1"/>
      <w:marLeft w:val="0"/>
      <w:marRight w:val="0"/>
      <w:marTop w:val="0"/>
      <w:marBottom w:val="0"/>
      <w:divBdr>
        <w:top w:val="none" w:sz="0" w:space="0" w:color="auto"/>
        <w:left w:val="none" w:sz="0" w:space="0" w:color="auto"/>
        <w:bottom w:val="none" w:sz="0" w:space="0" w:color="auto"/>
        <w:right w:val="none" w:sz="0" w:space="0" w:color="auto"/>
      </w:divBdr>
      <w:divsChild>
        <w:div w:id="1727684792">
          <w:marLeft w:val="0"/>
          <w:marRight w:val="0"/>
          <w:marTop w:val="0"/>
          <w:marBottom w:val="0"/>
          <w:divBdr>
            <w:top w:val="none" w:sz="0" w:space="0" w:color="auto"/>
            <w:left w:val="none" w:sz="0" w:space="0" w:color="auto"/>
            <w:bottom w:val="none" w:sz="0" w:space="0" w:color="auto"/>
            <w:right w:val="none" w:sz="0" w:space="0" w:color="auto"/>
          </w:divBdr>
        </w:div>
      </w:divsChild>
    </w:div>
    <w:div w:id="389547334">
      <w:bodyDiv w:val="1"/>
      <w:marLeft w:val="0"/>
      <w:marRight w:val="0"/>
      <w:marTop w:val="0"/>
      <w:marBottom w:val="0"/>
      <w:divBdr>
        <w:top w:val="none" w:sz="0" w:space="0" w:color="auto"/>
        <w:left w:val="none" w:sz="0" w:space="0" w:color="auto"/>
        <w:bottom w:val="none" w:sz="0" w:space="0" w:color="auto"/>
        <w:right w:val="none" w:sz="0" w:space="0" w:color="auto"/>
      </w:divBdr>
    </w:div>
    <w:div w:id="429787744">
      <w:bodyDiv w:val="1"/>
      <w:marLeft w:val="0"/>
      <w:marRight w:val="0"/>
      <w:marTop w:val="0"/>
      <w:marBottom w:val="0"/>
      <w:divBdr>
        <w:top w:val="none" w:sz="0" w:space="0" w:color="auto"/>
        <w:left w:val="none" w:sz="0" w:space="0" w:color="auto"/>
        <w:bottom w:val="none" w:sz="0" w:space="0" w:color="auto"/>
        <w:right w:val="none" w:sz="0" w:space="0" w:color="auto"/>
      </w:divBdr>
      <w:divsChild>
        <w:div w:id="272985260">
          <w:marLeft w:val="0"/>
          <w:marRight w:val="0"/>
          <w:marTop w:val="0"/>
          <w:marBottom w:val="0"/>
          <w:divBdr>
            <w:top w:val="none" w:sz="0" w:space="0" w:color="auto"/>
            <w:left w:val="none" w:sz="0" w:space="0" w:color="auto"/>
            <w:bottom w:val="none" w:sz="0" w:space="0" w:color="auto"/>
            <w:right w:val="none" w:sz="0" w:space="0" w:color="auto"/>
          </w:divBdr>
        </w:div>
      </w:divsChild>
    </w:div>
    <w:div w:id="456030636">
      <w:bodyDiv w:val="1"/>
      <w:marLeft w:val="0"/>
      <w:marRight w:val="0"/>
      <w:marTop w:val="0"/>
      <w:marBottom w:val="0"/>
      <w:divBdr>
        <w:top w:val="none" w:sz="0" w:space="0" w:color="auto"/>
        <w:left w:val="none" w:sz="0" w:space="0" w:color="auto"/>
        <w:bottom w:val="none" w:sz="0" w:space="0" w:color="auto"/>
        <w:right w:val="none" w:sz="0" w:space="0" w:color="auto"/>
      </w:divBdr>
    </w:div>
    <w:div w:id="463238819">
      <w:bodyDiv w:val="1"/>
      <w:marLeft w:val="0"/>
      <w:marRight w:val="0"/>
      <w:marTop w:val="0"/>
      <w:marBottom w:val="0"/>
      <w:divBdr>
        <w:top w:val="none" w:sz="0" w:space="0" w:color="auto"/>
        <w:left w:val="none" w:sz="0" w:space="0" w:color="auto"/>
        <w:bottom w:val="none" w:sz="0" w:space="0" w:color="auto"/>
        <w:right w:val="none" w:sz="0" w:space="0" w:color="auto"/>
      </w:divBdr>
    </w:div>
    <w:div w:id="611745280">
      <w:bodyDiv w:val="1"/>
      <w:marLeft w:val="0"/>
      <w:marRight w:val="0"/>
      <w:marTop w:val="0"/>
      <w:marBottom w:val="0"/>
      <w:divBdr>
        <w:top w:val="none" w:sz="0" w:space="0" w:color="auto"/>
        <w:left w:val="none" w:sz="0" w:space="0" w:color="auto"/>
        <w:bottom w:val="none" w:sz="0" w:space="0" w:color="auto"/>
        <w:right w:val="none" w:sz="0" w:space="0" w:color="auto"/>
      </w:divBdr>
    </w:div>
    <w:div w:id="866721211">
      <w:bodyDiv w:val="1"/>
      <w:marLeft w:val="0"/>
      <w:marRight w:val="0"/>
      <w:marTop w:val="0"/>
      <w:marBottom w:val="0"/>
      <w:divBdr>
        <w:top w:val="none" w:sz="0" w:space="0" w:color="auto"/>
        <w:left w:val="none" w:sz="0" w:space="0" w:color="auto"/>
        <w:bottom w:val="none" w:sz="0" w:space="0" w:color="auto"/>
        <w:right w:val="none" w:sz="0" w:space="0" w:color="auto"/>
      </w:divBdr>
    </w:div>
    <w:div w:id="1049181117">
      <w:bodyDiv w:val="1"/>
      <w:marLeft w:val="0"/>
      <w:marRight w:val="0"/>
      <w:marTop w:val="0"/>
      <w:marBottom w:val="0"/>
      <w:divBdr>
        <w:top w:val="none" w:sz="0" w:space="0" w:color="auto"/>
        <w:left w:val="none" w:sz="0" w:space="0" w:color="auto"/>
        <w:bottom w:val="none" w:sz="0" w:space="0" w:color="auto"/>
        <w:right w:val="none" w:sz="0" w:space="0" w:color="auto"/>
      </w:divBdr>
    </w:div>
    <w:div w:id="1106535468">
      <w:bodyDiv w:val="1"/>
      <w:marLeft w:val="0"/>
      <w:marRight w:val="0"/>
      <w:marTop w:val="0"/>
      <w:marBottom w:val="0"/>
      <w:divBdr>
        <w:top w:val="none" w:sz="0" w:space="0" w:color="auto"/>
        <w:left w:val="none" w:sz="0" w:space="0" w:color="auto"/>
        <w:bottom w:val="none" w:sz="0" w:space="0" w:color="auto"/>
        <w:right w:val="none" w:sz="0" w:space="0" w:color="auto"/>
      </w:divBdr>
    </w:div>
    <w:div w:id="1283347283">
      <w:bodyDiv w:val="1"/>
      <w:marLeft w:val="0"/>
      <w:marRight w:val="0"/>
      <w:marTop w:val="0"/>
      <w:marBottom w:val="0"/>
      <w:divBdr>
        <w:top w:val="none" w:sz="0" w:space="0" w:color="auto"/>
        <w:left w:val="none" w:sz="0" w:space="0" w:color="auto"/>
        <w:bottom w:val="none" w:sz="0" w:space="0" w:color="auto"/>
        <w:right w:val="none" w:sz="0" w:space="0" w:color="auto"/>
      </w:divBdr>
    </w:div>
    <w:div w:id="1288971021">
      <w:bodyDiv w:val="1"/>
      <w:marLeft w:val="0"/>
      <w:marRight w:val="0"/>
      <w:marTop w:val="0"/>
      <w:marBottom w:val="0"/>
      <w:divBdr>
        <w:top w:val="none" w:sz="0" w:space="0" w:color="auto"/>
        <w:left w:val="none" w:sz="0" w:space="0" w:color="auto"/>
        <w:bottom w:val="none" w:sz="0" w:space="0" w:color="auto"/>
        <w:right w:val="none" w:sz="0" w:space="0" w:color="auto"/>
      </w:divBdr>
    </w:div>
    <w:div w:id="1450859231">
      <w:bodyDiv w:val="1"/>
      <w:marLeft w:val="0"/>
      <w:marRight w:val="0"/>
      <w:marTop w:val="0"/>
      <w:marBottom w:val="0"/>
      <w:divBdr>
        <w:top w:val="none" w:sz="0" w:space="0" w:color="auto"/>
        <w:left w:val="none" w:sz="0" w:space="0" w:color="auto"/>
        <w:bottom w:val="none" w:sz="0" w:space="0" w:color="auto"/>
        <w:right w:val="none" w:sz="0" w:space="0" w:color="auto"/>
      </w:divBdr>
    </w:div>
    <w:div w:id="1532647650">
      <w:bodyDiv w:val="1"/>
      <w:marLeft w:val="0"/>
      <w:marRight w:val="0"/>
      <w:marTop w:val="0"/>
      <w:marBottom w:val="0"/>
      <w:divBdr>
        <w:top w:val="none" w:sz="0" w:space="0" w:color="auto"/>
        <w:left w:val="none" w:sz="0" w:space="0" w:color="auto"/>
        <w:bottom w:val="none" w:sz="0" w:space="0" w:color="auto"/>
        <w:right w:val="none" w:sz="0" w:space="0" w:color="auto"/>
      </w:divBdr>
    </w:div>
    <w:div w:id="1569075619">
      <w:bodyDiv w:val="1"/>
      <w:marLeft w:val="0"/>
      <w:marRight w:val="0"/>
      <w:marTop w:val="0"/>
      <w:marBottom w:val="0"/>
      <w:divBdr>
        <w:top w:val="none" w:sz="0" w:space="0" w:color="auto"/>
        <w:left w:val="none" w:sz="0" w:space="0" w:color="auto"/>
        <w:bottom w:val="none" w:sz="0" w:space="0" w:color="auto"/>
        <w:right w:val="none" w:sz="0" w:space="0" w:color="auto"/>
      </w:divBdr>
    </w:div>
    <w:div w:id="1619792996">
      <w:bodyDiv w:val="1"/>
      <w:marLeft w:val="0"/>
      <w:marRight w:val="0"/>
      <w:marTop w:val="0"/>
      <w:marBottom w:val="0"/>
      <w:divBdr>
        <w:top w:val="none" w:sz="0" w:space="0" w:color="auto"/>
        <w:left w:val="none" w:sz="0" w:space="0" w:color="auto"/>
        <w:bottom w:val="none" w:sz="0" w:space="0" w:color="auto"/>
        <w:right w:val="none" w:sz="0" w:space="0" w:color="auto"/>
      </w:divBdr>
    </w:div>
    <w:div w:id="1669792299">
      <w:bodyDiv w:val="1"/>
      <w:marLeft w:val="0"/>
      <w:marRight w:val="0"/>
      <w:marTop w:val="0"/>
      <w:marBottom w:val="0"/>
      <w:divBdr>
        <w:top w:val="none" w:sz="0" w:space="0" w:color="auto"/>
        <w:left w:val="none" w:sz="0" w:space="0" w:color="auto"/>
        <w:bottom w:val="none" w:sz="0" w:space="0" w:color="auto"/>
        <w:right w:val="none" w:sz="0" w:space="0" w:color="auto"/>
      </w:divBdr>
    </w:div>
    <w:div w:id="1739282682">
      <w:bodyDiv w:val="1"/>
      <w:marLeft w:val="0"/>
      <w:marRight w:val="0"/>
      <w:marTop w:val="0"/>
      <w:marBottom w:val="0"/>
      <w:divBdr>
        <w:top w:val="none" w:sz="0" w:space="0" w:color="auto"/>
        <w:left w:val="none" w:sz="0" w:space="0" w:color="auto"/>
        <w:bottom w:val="none" w:sz="0" w:space="0" w:color="auto"/>
        <w:right w:val="none" w:sz="0" w:space="0" w:color="auto"/>
      </w:divBdr>
    </w:div>
    <w:div w:id="2003700750">
      <w:bodyDiv w:val="1"/>
      <w:marLeft w:val="0"/>
      <w:marRight w:val="0"/>
      <w:marTop w:val="0"/>
      <w:marBottom w:val="0"/>
      <w:divBdr>
        <w:top w:val="none" w:sz="0" w:space="0" w:color="auto"/>
        <w:left w:val="none" w:sz="0" w:space="0" w:color="auto"/>
        <w:bottom w:val="none" w:sz="0" w:space="0" w:color="auto"/>
        <w:right w:val="none" w:sz="0" w:space="0" w:color="auto"/>
      </w:divBdr>
    </w:div>
    <w:div w:id="2039160024">
      <w:bodyDiv w:val="1"/>
      <w:marLeft w:val="0"/>
      <w:marRight w:val="0"/>
      <w:marTop w:val="0"/>
      <w:marBottom w:val="0"/>
      <w:divBdr>
        <w:top w:val="none" w:sz="0" w:space="0" w:color="auto"/>
        <w:left w:val="none" w:sz="0" w:space="0" w:color="auto"/>
        <w:bottom w:val="none" w:sz="0" w:space="0" w:color="auto"/>
        <w:right w:val="none" w:sz="0" w:space="0" w:color="auto"/>
      </w:divBdr>
    </w:div>
    <w:div w:id="21102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coursesinengland.co.uk/understanding-data-protection-and-data-security" TargetMode="External"/><Relationship Id="rId13" Type="http://schemas.openxmlformats.org/officeDocument/2006/relationships/hyperlink" Target="https://www.futurelearn.com/courses/people-management-skil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reecoursesinengland.co.uk/digital-skills-for-work" TargetMode="External"/><Relationship Id="rId12" Type="http://schemas.openxmlformats.org/officeDocument/2006/relationships/hyperlink" Target="https://www.futurelearn.com/courses/psychological-first-aid-cov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turelearn.com/courses/level-3-safeguarding-ad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eecoursesinengland.co.uk/mental-health-first-aid-mental-health-advocacy-in-the-workplace" TargetMode="External"/><Relationship Id="rId5" Type="http://schemas.openxmlformats.org/officeDocument/2006/relationships/settings" Target="settings.xml"/><Relationship Id="rId15" Type="http://schemas.openxmlformats.org/officeDocument/2006/relationships/hyperlink" Target="https://freecoursesinengland.co.uk/dignity-and-safeguarding-in-adult-health-and-social-care" TargetMode="External"/><Relationship Id="rId10" Type="http://schemas.openxmlformats.org/officeDocument/2006/relationships/hyperlink" Target="https://freecoursesinengland.co.uk/awareness-of-mental-health-problems" TargetMode="External"/><Relationship Id="rId4" Type="http://schemas.microsoft.com/office/2007/relationships/stylesWithEffects" Target="stylesWithEffects.xml"/><Relationship Id="rId9" Type="http://schemas.openxmlformats.org/officeDocument/2006/relationships/hyperlink" Target="https://www.futurelearn.com/courses/gdpr" TargetMode="External"/><Relationship Id="rId14" Type="http://schemas.openxmlformats.org/officeDocument/2006/relationships/hyperlink" Target="https://www.futurelearn.com/courses/fundamentals-of-project-planning-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3FAD-4481-4E69-B176-DA1498CE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Chauhan-Keys</dc:creator>
  <cp:lastModifiedBy>Katherine Wilkinson</cp:lastModifiedBy>
  <cp:revision>2</cp:revision>
  <dcterms:created xsi:type="dcterms:W3CDTF">2020-07-29T09:35:00Z</dcterms:created>
  <dcterms:modified xsi:type="dcterms:W3CDTF">2020-07-29T09:35:00Z</dcterms:modified>
</cp:coreProperties>
</file>