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23B75" w14:textId="77777777" w:rsidR="00771DA6" w:rsidRDefault="00771DA6">
      <w:pPr>
        <w:pStyle w:val="Body"/>
        <w:jc w:val="center"/>
        <w:rPr>
          <w:b/>
          <w:bCs/>
          <w:sz w:val="24"/>
          <w:szCs w:val="24"/>
        </w:rPr>
      </w:pPr>
      <w:bookmarkStart w:id="0" w:name="_GoBack"/>
      <w:bookmarkEnd w:id="0"/>
    </w:p>
    <w:p w14:paraId="38EFEA98" w14:textId="77777777" w:rsidR="00771DA6" w:rsidRDefault="004E46C1">
      <w:pPr>
        <w:pStyle w:val="Body"/>
        <w:jc w:val="center"/>
        <w:rPr>
          <w:b/>
          <w:bCs/>
          <w:sz w:val="24"/>
          <w:szCs w:val="24"/>
        </w:rPr>
      </w:pPr>
      <w:r>
        <w:rPr>
          <w:b/>
          <w:bCs/>
          <w:sz w:val="24"/>
          <w:szCs w:val="24"/>
          <w:lang w:val="en-US"/>
        </w:rPr>
        <w:t xml:space="preserve">Afghan Association </w:t>
      </w:r>
      <w:proofErr w:type="spellStart"/>
      <w:r>
        <w:rPr>
          <w:b/>
          <w:bCs/>
          <w:sz w:val="24"/>
          <w:szCs w:val="24"/>
          <w:lang w:val="en-US"/>
        </w:rPr>
        <w:t>Paiwand</w:t>
      </w:r>
      <w:proofErr w:type="spellEnd"/>
    </w:p>
    <w:p w14:paraId="6707A30E" w14:textId="77777777" w:rsidR="00771DA6" w:rsidRDefault="004E46C1">
      <w:pPr>
        <w:pStyle w:val="Body"/>
        <w:jc w:val="center"/>
        <w:rPr>
          <w:b/>
          <w:bCs/>
          <w:sz w:val="24"/>
          <w:szCs w:val="24"/>
        </w:rPr>
      </w:pPr>
      <w:r>
        <w:rPr>
          <w:b/>
          <w:bCs/>
          <w:sz w:val="24"/>
          <w:szCs w:val="24"/>
          <w:lang w:val="en-US"/>
        </w:rPr>
        <w:t>Supplementary Schools</w:t>
      </w:r>
    </w:p>
    <w:p w14:paraId="2B07481F" w14:textId="77777777" w:rsidR="00771DA6" w:rsidRDefault="004E46C1">
      <w:pPr>
        <w:pStyle w:val="Body"/>
        <w:jc w:val="center"/>
        <w:rPr>
          <w:b/>
          <w:bCs/>
          <w:sz w:val="24"/>
          <w:szCs w:val="24"/>
        </w:rPr>
      </w:pPr>
      <w:r>
        <w:rPr>
          <w:b/>
          <w:bCs/>
          <w:sz w:val="24"/>
          <w:szCs w:val="24"/>
          <w:lang w:val="en-US"/>
        </w:rPr>
        <w:t xml:space="preserve">Job Description: Education Partnership Coordinator </w:t>
      </w:r>
    </w:p>
    <w:p w14:paraId="5166A6A7" w14:textId="77777777" w:rsidR="00771DA6" w:rsidRDefault="00771DA6">
      <w:pPr>
        <w:pStyle w:val="Heading3"/>
        <w:spacing w:before="0" w:after="0"/>
        <w:rPr>
          <w:sz w:val="24"/>
          <w:szCs w:val="24"/>
        </w:rPr>
      </w:pPr>
    </w:p>
    <w:p w14:paraId="6A1422E4" w14:textId="77777777" w:rsidR="00771DA6" w:rsidRDefault="00771DA6">
      <w:pPr>
        <w:pStyle w:val="Body"/>
      </w:pPr>
    </w:p>
    <w:p w14:paraId="218B76F2" w14:textId="77777777" w:rsidR="00771DA6" w:rsidRDefault="004E46C1">
      <w:pPr>
        <w:pStyle w:val="Heading3"/>
        <w:spacing w:before="0" w:after="0"/>
        <w:rPr>
          <w:b w:val="0"/>
          <w:bCs w:val="0"/>
          <w:sz w:val="24"/>
          <w:szCs w:val="24"/>
        </w:rPr>
      </w:pPr>
      <w:r>
        <w:rPr>
          <w:sz w:val="24"/>
          <w:szCs w:val="24"/>
          <w:lang w:val="de-DE"/>
        </w:rPr>
        <w:t xml:space="preserve">Job Title: </w:t>
      </w:r>
      <w:r>
        <w:rPr>
          <w:sz w:val="24"/>
          <w:szCs w:val="24"/>
          <w:lang w:val="de-DE"/>
        </w:rPr>
        <w:tab/>
      </w:r>
      <w:r>
        <w:rPr>
          <w:sz w:val="24"/>
          <w:szCs w:val="24"/>
          <w:lang w:val="de-DE"/>
        </w:rPr>
        <w:tab/>
        <w:t>P</w:t>
      </w:r>
      <w:proofErr w:type="spellStart"/>
      <w:r>
        <w:rPr>
          <w:b w:val="0"/>
          <w:bCs w:val="0"/>
          <w:sz w:val="24"/>
          <w:szCs w:val="24"/>
          <w:lang w:val="en-US"/>
        </w:rPr>
        <w:t>artnership</w:t>
      </w:r>
      <w:proofErr w:type="spellEnd"/>
      <w:r>
        <w:rPr>
          <w:b w:val="0"/>
          <w:bCs w:val="0"/>
          <w:sz w:val="24"/>
          <w:szCs w:val="24"/>
          <w:lang w:val="en-US"/>
        </w:rPr>
        <w:t xml:space="preserve"> </w:t>
      </w:r>
      <w:proofErr w:type="spellStart"/>
      <w:r>
        <w:rPr>
          <w:b w:val="0"/>
          <w:bCs w:val="0"/>
          <w:sz w:val="24"/>
          <w:szCs w:val="24"/>
          <w:lang w:val="en-US"/>
        </w:rPr>
        <w:t>co-ordinator</w:t>
      </w:r>
      <w:proofErr w:type="spellEnd"/>
    </w:p>
    <w:p w14:paraId="7E5EEDE3" w14:textId="77777777" w:rsidR="00771DA6" w:rsidRDefault="00771DA6">
      <w:pPr>
        <w:pStyle w:val="Body"/>
        <w:rPr>
          <w:sz w:val="24"/>
          <w:szCs w:val="24"/>
        </w:rPr>
      </w:pPr>
    </w:p>
    <w:p w14:paraId="1AD924B7" w14:textId="77777777" w:rsidR="00771DA6" w:rsidRDefault="004E46C1">
      <w:pPr>
        <w:pStyle w:val="Body"/>
        <w:tabs>
          <w:tab w:val="left" w:pos="6792"/>
        </w:tabs>
        <w:rPr>
          <w:sz w:val="24"/>
          <w:szCs w:val="24"/>
        </w:rPr>
      </w:pPr>
      <w:r>
        <w:rPr>
          <w:sz w:val="24"/>
          <w:szCs w:val="24"/>
        </w:rPr>
        <w:tab/>
      </w:r>
    </w:p>
    <w:p w14:paraId="17622EB7" w14:textId="77777777" w:rsidR="00771DA6" w:rsidRDefault="004E46C1">
      <w:pPr>
        <w:pStyle w:val="Body"/>
        <w:ind w:left="2160" w:hanging="2160"/>
        <w:rPr>
          <w:sz w:val="24"/>
          <w:szCs w:val="24"/>
        </w:rPr>
      </w:pPr>
      <w:r>
        <w:rPr>
          <w:b/>
          <w:bCs/>
          <w:sz w:val="24"/>
          <w:szCs w:val="24"/>
          <w:lang w:val="en-US"/>
        </w:rPr>
        <w:t>Purpose:</w:t>
      </w:r>
      <w:r>
        <w:rPr>
          <w:b/>
          <w:bCs/>
          <w:sz w:val="24"/>
          <w:szCs w:val="24"/>
          <w:lang w:val="en-US"/>
        </w:rPr>
        <w:tab/>
      </w:r>
      <w:proofErr w:type="spellStart"/>
      <w:r>
        <w:rPr>
          <w:sz w:val="24"/>
          <w:szCs w:val="24"/>
          <w:lang w:val="en-US"/>
        </w:rPr>
        <w:t>Paiwand's</w:t>
      </w:r>
      <w:proofErr w:type="spellEnd"/>
      <w:r>
        <w:rPr>
          <w:sz w:val="24"/>
          <w:szCs w:val="24"/>
          <w:lang w:val="en-US"/>
        </w:rPr>
        <w:t xml:space="preserve"> Supplementary Education project aims to enhance the educational attainment of disadvantaged children studying in Harrow and surrounding areas. This role's primary purpose is to develop a partnership strategy, to identify potential partnerships and inspire schools to partner with us in achieving that aim </w:t>
      </w:r>
    </w:p>
    <w:p w14:paraId="2CA6D8BB" w14:textId="77777777" w:rsidR="00771DA6" w:rsidRDefault="00771DA6">
      <w:pPr>
        <w:pStyle w:val="Body"/>
        <w:ind w:left="2160" w:hanging="2160"/>
        <w:rPr>
          <w:sz w:val="24"/>
          <w:szCs w:val="24"/>
        </w:rPr>
      </w:pPr>
    </w:p>
    <w:p w14:paraId="17D544E5" w14:textId="77777777" w:rsidR="00771DA6" w:rsidRDefault="004E46C1">
      <w:pPr>
        <w:pStyle w:val="Body"/>
        <w:ind w:left="2160" w:hanging="2160"/>
      </w:pPr>
      <w:r>
        <w:rPr>
          <w:sz w:val="24"/>
          <w:szCs w:val="24"/>
        </w:rPr>
        <w:t xml:space="preserve"> </w:t>
      </w:r>
    </w:p>
    <w:p w14:paraId="6BC0B930" w14:textId="77777777" w:rsidR="00771DA6" w:rsidRDefault="004E46C1">
      <w:pPr>
        <w:pStyle w:val="Body"/>
        <w:tabs>
          <w:tab w:val="left" w:pos="1951"/>
        </w:tabs>
        <w:rPr>
          <w:sz w:val="24"/>
          <w:szCs w:val="24"/>
        </w:rPr>
      </w:pPr>
      <w:r>
        <w:rPr>
          <w:b/>
          <w:bCs/>
          <w:sz w:val="24"/>
          <w:szCs w:val="24"/>
        </w:rPr>
        <w:tab/>
      </w:r>
    </w:p>
    <w:p w14:paraId="5B8D68E3" w14:textId="77777777" w:rsidR="00771DA6" w:rsidRDefault="004E46C1">
      <w:pPr>
        <w:pStyle w:val="Body"/>
        <w:tabs>
          <w:tab w:val="left" w:pos="1951"/>
        </w:tabs>
        <w:rPr>
          <w:sz w:val="24"/>
          <w:szCs w:val="24"/>
        </w:rPr>
      </w:pPr>
      <w:r>
        <w:rPr>
          <w:b/>
          <w:bCs/>
          <w:sz w:val="24"/>
          <w:szCs w:val="24"/>
          <w:lang w:val="en-US"/>
        </w:rPr>
        <w:t>Reporting to:</w:t>
      </w:r>
      <w:r>
        <w:rPr>
          <w:b/>
          <w:bCs/>
          <w:sz w:val="24"/>
          <w:szCs w:val="24"/>
          <w:lang w:val="en-US"/>
        </w:rPr>
        <w:tab/>
      </w:r>
      <w:r>
        <w:rPr>
          <w:b/>
          <w:bCs/>
          <w:sz w:val="24"/>
          <w:szCs w:val="24"/>
          <w:lang w:val="en-US"/>
        </w:rPr>
        <w:tab/>
      </w:r>
      <w:r>
        <w:rPr>
          <w:spacing w:val="-2"/>
          <w:sz w:val="24"/>
          <w:szCs w:val="24"/>
        </w:rPr>
        <w:t>Director</w:t>
      </w:r>
    </w:p>
    <w:p w14:paraId="5AFDAF72" w14:textId="77777777" w:rsidR="00771DA6" w:rsidRDefault="004E46C1">
      <w:pPr>
        <w:pStyle w:val="Body"/>
        <w:tabs>
          <w:tab w:val="left" w:pos="1951"/>
        </w:tabs>
        <w:rPr>
          <w:sz w:val="24"/>
          <w:szCs w:val="24"/>
        </w:rPr>
      </w:pPr>
      <w:r>
        <w:rPr>
          <w:b/>
          <w:bCs/>
          <w:sz w:val="24"/>
          <w:szCs w:val="24"/>
        </w:rPr>
        <w:tab/>
      </w:r>
      <w:r>
        <w:rPr>
          <w:b/>
          <w:bCs/>
          <w:sz w:val="24"/>
          <w:szCs w:val="24"/>
        </w:rPr>
        <w:tab/>
      </w:r>
    </w:p>
    <w:p w14:paraId="5140803B" w14:textId="77777777" w:rsidR="00771DA6" w:rsidRDefault="004E46C1">
      <w:pPr>
        <w:pStyle w:val="Header"/>
        <w:tabs>
          <w:tab w:val="clear" w:pos="4153"/>
          <w:tab w:val="clear" w:pos="8306"/>
          <w:tab w:val="right" w:pos="1951"/>
        </w:tabs>
        <w:rPr>
          <w:spacing w:val="-2"/>
          <w:sz w:val="24"/>
          <w:szCs w:val="24"/>
        </w:rPr>
      </w:pPr>
      <w:r>
        <w:rPr>
          <w:b/>
          <w:bCs/>
          <w:sz w:val="24"/>
          <w:szCs w:val="24"/>
        </w:rPr>
        <w:t>Liaising with:</w:t>
      </w:r>
      <w:r>
        <w:rPr>
          <w:b/>
          <w:bCs/>
          <w:sz w:val="24"/>
          <w:szCs w:val="24"/>
        </w:rPr>
        <w:tab/>
      </w:r>
      <w:r>
        <w:rPr>
          <w:sz w:val="24"/>
          <w:szCs w:val="24"/>
        </w:rPr>
        <w:tab/>
        <w:t>Education project Manager</w:t>
      </w:r>
      <w:r>
        <w:rPr>
          <w:spacing w:val="-2"/>
          <w:sz w:val="24"/>
          <w:szCs w:val="24"/>
        </w:rPr>
        <w:t>/partner schools</w:t>
      </w:r>
    </w:p>
    <w:p w14:paraId="32842CC7" w14:textId="77777777" w:rsidR="00771DA6" w:rsidRDefault="004E46C1">
      <w:pPr>
        <w:pStyle w:val="Body"/>
        <w:tabs>
          <w:tab w:val="left" w:pos="1951"/>
        </w:tabs>
        <w:rPr>
          <w:sz w:val="24"/>
          <w:szCs w:val="24"/>
        </w:rPr>
      </w:pPr>
      <w:r>
        <w:rPr>
          <w:b/>
          <w:bCs/>
          <w:sz w:val="24"/>
          <w:szCs w:val="24"/>
        </w:rPr>
        <w:tab/>
      </w:r>
    </w:p>
    <w:p w14:paraId="13B6A3DD" w14:textId="77777777" w:rsidR="00771DA6" w:rsidRDefault="004E46C1">
      <w:pPr>
        <w:pStyle w:val="Body"/>
        <w:tabs>
          <w:tab w:val="left" w:pos="1951"/>
        </w:tabs>
        <w:rPr>
          <w:b/>
          <w:bCs/>
          <w:sz w:val="24"/>
          <w:szCs w:val="24"/>
        </w:rPr>
      </w:pPr>
      <w:r>
        <w:rPr>
          <w:b/>
          <w:bCs/>
          <w:sz w:val="24"/>
          <w:szCs w:val="24"/>
        </w:rPr>
        <w:t xml:space="preserve">Pay: </w:t>
      </w:r>
      <w:r>
        <w:rPr>
          <w:b/>
          <w:bCs/>
          <w:sz w:val="24"/>
          <w:szCs w:val="24"/>
        </w:rPr>
        <w:tab/>
      </w:r>
      <w:r>
        <w:rPr>
          <w:b/>
          <w:bCs/>
          <w:sz w:val="24"/>
          <w:szCs w:val="24"/>
        </w:rPr>
        <w:tab/>
        <w:t>£</w:t>
      </w:r>
      <w:r>
        <w:rPr>
          <w:b/>
          <w:bCs/>
          <w:sz w:val="24"/>
          <w:szCs w:val="24"/>
          <w:lang w:val="en-US"/>
        </w:rPr>
        <w:t xml:space="preserve">15 </w:t>
      </w:r>
      <w:proofErr w:type="spellStart"/>
      <w:r>
        <w:rPr>
          <w:b/>
          <w:bCs/>
          <w:sz w:val="24"/>
          <w:szCs w:val="24"/>
          <w:lang w:val="en-US"/>
        </w:rPr>
        <w:t>ph</w:t>
      </w:r>
      <w:proofErr w:type="spellEnd"/>
      <w:r>
        <w:rPr>
          <w:b/>
          <w:bCs/>
          <w:sz w:val="24"/>
          <w:szCs w:val="24"/>
          <w:lang w:val="en-US"/>
        </w:rPr>
        <w:t xml:space="preserve"> </w:t>
      </w:r>
    </w:p>
    <w:p w14:paraId="60B91965" w14:textId="77777777" w:rsidR="00771DA6" w:rsidRDefault="00771DA6">
      <w:pPr>
        <w:pStyle w:val="Body"/>
        <w:tabs>
          <w:tab w:val="left" w:pos="1951"/>
        </w:tabs>
        <w:rPr>
          <w:b/>
          <w:bCs/>
          <w:sz w:val="24"/>
          <w:szCs w:val="24"/>
        </w:rPr>
      </w:pPr>
    </w:p>
    <w:p w14:paraId="381015CD" w14:textId="77777777" w:rsidR="00771DA6" w:rsidRDefault="004E46C1">
      <w:pPr>
        <w:pStyle w:val="Body"/>
        <w:tabs>
          <w:tab w:val="left" w:pos="1951"/>
        </w:tabs>
        <w:rPr>
          <w:b/>
          <w:bCs/>
          <w:sz w:val="24"/>
          <w:szCs w:val="24"/>
        </w:rPr>
      </w:pPr>
      <w:r>
        <w:rPr>
          <w:b/>
          <w:bCs/>
          <w:sz w:val="24"/>
          <w:szCs w:val="24"/>
          <w:lang w:val="en-US"/>
        </w:rPr>
        <w:t xml:space="preserve">Contract; </w:t>
      </w:r>
      <w:r>
        <w:rPr>
          <w:b/>
          <w:bCs/>
          <w:sz w:val="24"/>
          <w:szCs w:val="24"/>
          <w:lang w:val="en-US"/>
        </w:rPr>
        <w:tab/>
      </w:r>
      <w:r>
        <w:rPr>
          <w:b/>
          <w:bCs/>
          <w:sz w:val="24"/>
          <w:szCs w:val="24"/>
          <w:lang w:val="en-US"/>
        </w:rPr>
        <w:tab/>
        <w:t>Part-time (12 hours a week)</w:t>
      </w:r>
    </w:p>
    <w:p w14:paraId="5C2138B5" w14:textId="77777777" w:rsidR="00771DA6" w:rsidRDefault="00771DA6">
      <w:pPr>
        <w:pStyle w:val="Body"/>
        <w:tabs>
          <w:tab w:val="left" w:pos="1951"/>
        </w:tabs>
        <w:rPr>
          <w:b/>
          <w:bCs/>
          <w:sz w:val="24"/>
          <w:szCs w:val="24"/>
        </w:rPr>
      </w:pPr>
    </w:p>
    <w:p w14:paraId="01894C6D" w14:textId="77777777" w:rsidR="00771DA6" w:rsidRDefault="004E46C1">
      <w:pPr>
        <w:pStyle w:val="Body"/>
        <w:tabs>
          <w:tab w:val="left" w:pos="1951"/>
        </w:tabs>
        <w:rPr>
          <w:sz w:val="24"/>
          <w:szCs w:val="24"/>
        </w:rPr>
      </w:pPr>
      <w:r>
        <w:rPr>
          <w:b/>
          <w:bCs/>
          <w:sz w:val="24"/>
          <w:szCs w:val="24"/>
          <w:lang w:val="en-US"/>
        </w:rPr>
        <w:t>Period:</w:t>
      </w:r>
      <w:r>
        <w:rPr>
          <w:b/>
          <w:bCs/>
          <w:sz w:val="24"/>
          <w:szCs w:val="24"/>
          <w:lang w:val="en-US"/>
        </w:rPr>
        <w:tab/>
      </w:r>
      <w:r>
        <w:rPr>
          <w:b/>
          <w:bCs/>
          <w:sz w:val="24"/>
          <w:szCs w:val="24"/>
          <w:lang w:val="en-US"/>
        </w:rPr>
        <w:tab/>
        <w:t xml:space="preserve">7 months </w:t>
      </w:r>
    </w:p>
    <w:p w14:paraId="0B45AED1" w14:textId="77777777" w:rsidR="00771DA6" w:rsidRDefault="004E46C1">
      <w:pPr>
        <w:pStyle w:val="Body"/>
        <w:tabs>
          <w:tab w:val="left" w:pos="1951"/>
        </w:tabs>
        <w:rPr>
          <w:sz w:val="24"/>
          <w:szCs w:val="24"/>
        </w:rPr>
      </w:pPr>
      <w:r>
        <w:rPr>
          <w:b/>
          <w:bCs/>
          <w:sz w:val="24"/>
          <w:szCs w:val="24"/>
        </w:rPr>
        <w:tab/>
      </w:r>
    </w:p>
    <w:p w14:paraId="0B504AC4" w14:textId="77777777" w:rsidR="00771DA6" w:rsidRDefault="00771DA6">
      <w:pPr>
        <w:pStyle w:val="Default"/>
        <w:spacing w:line="280" w:lineRule="atLeast"/>
      </w:pPr>
    </w:p>
    <w:p w14:paraId="22510115" w14:textId="77777777" w:rsidR="00771DA6" w:rsidRDefault="00771DA6">
      <w:pPr>
        <w:pStyle w:val="Default"/>
        <w:spacing w:line="280" w:lineRule="atLeast"/>
      </w:pPr>
    </w:p>
    <w:p w14:paraId="18A3437B" w14:textId="77777777" w:rsidR="00771DA6" w:rsidRDefault="004E46C1">
      <w:pPr>
        <w:pStyle w:val="Default"/>
        <w:spacing w:line="280" w:lineRule="atLeast"/>
      </w:pPr>
      <w:r>
        <w:t>The Partnership Coordinator will be mainly responsible for building a relationship with the existing partners to produce beneficial outcomes and work towards expanding the partnership. Identify potential partners through effective market research and analysis and develop proposals for future growth. Will be working closely with the project manager on partnership/project public outreach, press releases, public presentations, and publicity development of the project. To be able to liaise with mainstream schools to develop and secure continual partnership. To support the project manager in accounting for the efficiency and effectiveness of the school to all relevant stakeholders. To take responsibility for promoting and safeguarding the welfare of the children and young people in school.</w:t>
      </w:r>
    </w:p>
    <w:p w14:paraId="4A609465" w14:textId="77777777" w:rsidR="00771DA6" w:rsidRDefault="00771DA6">
      <w:pPr>
        <w:pStyle w:val="Default"/>
        <w:spacing w:line="280" w:lineRule="atLeast"/>
      </w:pPr>
    </w:p>
    <w:p w14:paraId="7629CC8E" w14:textId="77777777" w:rsidR="00771DA6" w:rsidRDefault="004E46C1">
      <w:pPr>
        <w:pStyle w:val="Body"/>
        <w:ind w:left="360"/>
        <w:rPr>
          <w:b/>
          <w:bCs/>
          <w:sz w:val="24"/>
          <w:szCs w:val="24"/>
        </w:rPr>
      </w:pPr>
      <w:r>
        <w:rPr>
          <w:b/>
          <w:bCs/>
          <w:sz w:val="24"/>
          <w:szCs w:val="24"/>
        </w:rPr>
        <w:t>Tasks:</w:t>
      </w:r>
    </w:p>
    <w:p w14:paraId="3C994E49" w14:textId="77777777" w:rsidR="00771DA6" w:rsidRDefault="00771DA6">
      <w:pPr>
        <w:pStyle w:val="Body"/>
        <w:ind w:left="360"/>
        <w:rPr>
          <w:sz w:val="24"/>
          <w:szCs w:val="24"/>
        </w:rPr>
      </w:pPr>
    </w:p>
    <w:p w14:paraId="605D132B" w14:textId="77777777" w:rsidR="00771DA6" w:rsidRDefault="004E46C1">
      <w:pPr>
        <w:pStyle w:val="ListParagraph"/>
        <w:numPr>
          <w:ilvl w:val="0"/>
          <w:numId w:val="2"/>
        </w:numPr>
        <w:rPr>
          <w:sz w:val="24"/>
          <w:szCs w:val="24"/>
        </w:rPr>
      </w:pPr>
      <w:r>
        <w:rPr>
          <w:sz w:val="24"/>
          <w:szCs w:val="24"/>
        </w:rPr>
        <w:t xml:space="preserve">to design a step by step process/strategy for school partnerships. This will includes: </w:t>
      </w:r>
    </w:p>
    <w:p w14:paraId="6DB551DA" w14:textId="77777777" w:rsidR="00771DA6" w:rsidRDefault="004E46C1">
      <w:pPr>
        <w:pStyle w:val="ListParagraph"/>
        <w:numPr>
          <w:ilvl w:val="0"/>
          <w:numId w:val="2"/>
        </w:numPr>
        <w:rPr>
          <w:sz w:val="24"/>
          <w:szCs w:val="24"/>
        </w:rPr>
      </w:pPr>
      <w:r>
        <w:rPr>
          <w:sz w:val="24"/>
          <w:szCs w:val="24"/>
        </w:rPr>
        <w:t xml:space="preserve">setting criteria for identifying  potential schools based on </w:t>
      </w:r>
      <w:proofErr w:type="spellStart"/>
      <w:r>
        <w:rPr>
          <w:sz w:val="24"/>
          <w:szCs w:val="24"/>
        </w:rPr>
        <w:t>Paiwand’s</w:t>
      </w:r>
      <w:proofErr w:type="spellEnd"/>
      <w:r>
        <w:rPr>
          <w:sz w:val="24"/>
          <w:szCs w:val="24"/>
        </w:rPr>
        <w:t xml:space="preserve"> aims and objectives</w:t>
      </w:r>
    </w:p>
    <w:p w14:paraId="6012145A" w14:textId="77777777" w:rsidR="00771DA6" w:rsidRDefault="004E46C1">
      <w:pPr>
        <w:pStyle w:val="ListParagraph"/>
        <w:numPr>
          <w:ilvl w:val="0"/>
          <w:numId w:val="2"/>
        </w:numPr>
        <w:rPr>
          <w:sz w:val="24"/>
          <w:szCs w:val="24"/>
        </w:rPr>
      </w:pPr>
      <w:r>
        <w:rPr>
          <w:sz w:val="24"/>
          <w:szCs w:val="24"/>
        </w:rPr>
        <w:t>create partnership agreements in consultation with the project manager</w:t>
      </w:r>
    </w:p>
    <w:p w14:paraId="30A399C9" w14:textId="77777777" w:rsidR="00771DA6" w:rsidRDefault="004E46C1">
      <w:pPr>
        <w:pStyle w:val="ListParagraph"/>
        <w:numPr>
          <w:ilvl w:val="0"/>
          <w:numId w:val="2"/>
        </w:numPr>
        <w:rPr>
          <w:sz w:val="24"/>
          <w:szCs w:val="24"/>
        </w:rPr>
      </w:pPr>
      <w:r>
        <w:rPr>
          <w:sz w:val="24"/>
          <w:szCs w:val="24"/>
        </w:rPr>
        <w:t>research</w:t>
      </w:r>
    </w:p>
    <w:p w14:paraId="0F4F8CBD" w14:textId="77777777" w:rsidR="00771DA6" w:rsidRDefault="004E46C1">
      <w:pPr>
        <w:pStyle w:val="ListParagraph"/>
        <w:numPr>
          <w:ilvl w:val="0"/>
          <w:numId w:val="2"/>
        </w:numPr>
        <w:rPr>
          <w:sz w:val="24"/>
          <w:szCs w:val="24"/>
        </w:rPr>
      </w:pPr>
      <w:r>
        <w:rPr>
          <w:sz w:val="24"/>
          <w:szCs w:val="24"/>
        </w:rPr>
        <w:t xml:space="preserve">creating forms, email and letter templates for different stages of communication </w:t>
      </w:r>
    </w:p>
    <w:p w14:paraId="79D6E488" w14:textId="77777777" w:rsidR="00771DA6" w:rsidRDefault="004E46C1">
      <w:pPr>
        <w:pStyle w:val="ListParagraph"/>
        <w:numPr>
          <w:ilvl w:val="0"/>
          <w:numId w:val="2"/>
        </w:numPr>
        <w:rPr>
          <w:sz w:val="24"/>
          <w:szCs w:val="24"/>
        </w:rPr>
      </w:pPr>
      <w:r>
        <w:rPr>
          <w:sz w:val="24"/>
          <w:szCs w:val="24"/>
        </w:rPr>
        <w:t>establish effective channels of communications with potential partners</w:t>
      </w:r>
    </w:p>
    <w:p w14:paraId="440A2640" w14:textId="77777777" w:rsidR="00771DA6" w:rsidRDefault="004E46C1">
      <w:pPr>
        <w:pStyle w:val="ListParagraph"/>
        <w:numPr>
          <w:ilvl w:val="0"/>
          <w:numId w:val="2"/>
        </w:numPr>
        <w:rPr>
          <w:sz w:val="24"/>
          <w:szCs w:val="24"/>
        </w:rPr>
      </w:pPr>
      <w:r>
        <w:rPr>
          <w:sz w:val="24"/>
          <w:szCs w:val="24"/>
        </w:rPr>
        <w:t>attend virtual and face to face meetings (post-lockdown)</w:t>
      </w:r>
    </w:p>
    <w:p w14:paraId="546A2E01" w14:textId="77777777" w:rsidR="00771DA6" w:rsidRDefault="004E46C1">
      <w:pPr>
        <w:pStyle w:val="ListParagraph"/>
        <w:numPr>
          <w:ilvl w:val="0"/>
          <w:numId w:val="2"/>
        </w:numPr>
        <w:rPr>
          <w:sz w:val="24"/>
          <w:szCs w:val="24"/>
        </w:rPr>
      </w:pPr>
      <w:r>
        <w:rPr>
          <w:sz w:val="24"/>
          <w:szCs w:val="24"/>
        </w:rPr>
        <w:t>attend internal meetings</w:t>
      </w:r>
    </w:p>
    <w:p w14:paraId="0873C484" w14:textId="77777777" w:rsidR="00771DA6" w:rsidRDefault="004E46C1">
      <w:pPr>
        <w:pStyle w:val="ListParagraph"/>
        <w:numPr>
          <w:ilvl w:val="0"/>
          <w:numId w:val="2"/>
        </w:numPr>
        <w:rPr>
          <w:sz w:val="24"/>
          <w:szCs w:val="24"/>
        </w:rPr>
      </w:pPr>
      <w:proofErr w:type="gramStart"/>
      <w:r>
        <w:rPr>
          <w:sz w:val="24"/>
          <w:szCs w:val="24"/>
        </w:rPr>
        <w:lastRenderedPageBreak/>
        <w:t>write</w:t>
      </w:r>
      <w:proofErr w:type="gramEnd"/>
      <w:r>
        <w:rPr>
          <w:sz w:val="24"/>
          <w:szCs w:val="24"/>
        </w:rPr>
        <w:t xml:space="preserve"> a monitoring and evaluation report for all  activities carried out during the 7 months of this role including achievements and challenges. </w:t>
      </w:r>
    </w:p>
    <w:p w14:paraId="5C46C1DC" w14:textId="77777777" w:rsidR="00771DA6" w:rsidRDefault="004E46C1">
      <w:pPr>
        <w:pStyle w:val="ListParagraph"/>
        <w:numPr>
          <w:ilvl w:val="0"/>
          <w:numId w:val="2"/>
        </w:numPr>
        <w:rPr>
          <w:sz w:val="24"/>
          <w:szCs w:val="24"/>
        </w:rPr>
      </w:pPr>
      <w:r>
        <w:rPr>
          <w:sz w:val="24"/>
          <w:szCs w:val="24"/>
        </w:rPr>
        <w:t xml:space="preserve">Any other task set by the management that is relevant to this project </w:t>
      </w:r>
    </w:p>
    <w:p w14:paraId="218800D2" w14:textId="77777777" w:rsidR="00771DA6" w:rsidRDefault="00771DA6">
      <w:pPr>
        <w:pStyle w:val="Body"/>
        <w:rPr>
          <w:sz w:val="24"/>
          <w:szCs w:val="24"/>
        </w:rPr>
      </w:pPr>
    </w:p>
    <w:p w14:paraId="79944157" w14:textId="77777777" w:rsidR="00771DA6" w:rsidRDefault="004E46C1">
      <w:pPr>
        <w:pStyle w:val="Body"/>
        <w:rPr>
          <w:sz w:val="24"/>
          <w:szCs w:val="24"/>
        </w:rPr>
      </w:pPr>
      <w:r>
        <w:rPr>
          <w:sz w:val="24"/>
          <w:szCs w:val="24"/>
          <w:lang w:val="en-US"/>
        </w:rPr>
        <w:t xml:space="preserve">Please note that, we will be monitoring the progress of this project regularly and may change the list of tasks accordingly. </w:t>
      </w:r>
    </w:p>
    <w:p w14:paraId="479BAAA1" w14:textId="77777777" w:rsidR="00771DA6" w:rsidRDefault="00771DA6">
      <w:pPr>
        <w:pStyle w:val="Default"/>
        <w:spacing w:line="280" w:lineRule="atLeast"/>
      </w:pPr>
    </w:p>
    <w:p w14:paraId="39EDBE6D" w14:textId="77777777" w:rsidR="00771DA6" w:rsidRDefault="00771DA6">
      <w:pPr>
        <w:pStyle w:val="Default"/>
        <w:spacing w:line="280" w:lineRule="atLeast"/>
      </w:pPr>
    </w:p>
    <w:p w14:paraId="70AF3090" w14:textId="77777777" w:rsidR="00771DA6" w:rsidRDefault="004E46C1">
      <w:pPr>
        <w:pStyle w:val="Default"/>
        <w:spacing w:line="280" w:lineRule="atLeast"/>
        <w:rPr>
          <w:b/>
          <w:bCs/>
        </w:rPr>
      </w:pPr>
      <w:r>
        <w:rPr>
          <w:b/>
          <w:bCs/>
        </w:rPr>
        <w:t>Specific Skills and knowledge:</w:t>
      </w:r>
    </w:p>
    <w:p w14:paraId="0BE703C5" w14:textId="77777777" w:rsidR="00771DA6" w:rsidRDefault="00771DA6">
      <w:pPr>
        <w:pStyle w:val="Body"/>
        <w:ind w:left="360"/>
        <w:rPr>
          <w:b/>
          <w:bCs/>
          <w:sz w:val="24"/>
          <w:szCs w:val="24"/>
        </w:rPr>
      </w:pPr>
    </w:p>
    <w:p w14:paraId="38884EFE" w14:textId="77777777" w:rsidR="00771DA6" w:rsidRDefault="00771DA6">
      <w:pPr>
        <w:pStyle w:val="Body"/>
        <w:ind w:left="360"/>
        <w:rPr>
          <w:b/>
          <w:bCs/>
          <w:sz w:val="24"/>
          <w:szCs w:val="24"/>
        </w:rPr>
      </w:pPr>
    </w:p>
    <w:tbl>
      <w:tblPr>
        <w:tblW w:w="8729"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57"/>
        <w:gridCol w:w="1275"/>
        <w:gridCol w:w="1297"/>
      </w:tblGrid>
      <w:tr w:rsidR="00771DA6" w14:paraId="51E64D83" w14:textId="77777777">
        <w:trPr>
          <w:trHeight w:val="28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B497A" w14:textId="77777777" w:rsidR="00771DA6" w:rsidRDefault="004E46C1">
            <w:pPr>
              <w:pStyle w:val="Body"/>
            </w:pPr>
            <w:r>
              <w:rPr>
                <w:b/>
                <w:bCs/>
                <w:sz w:val="24"/>
                <w:szCs w:val="24"/>
                <w:lang w:val="en-US"/>
              </w:rPr>
              <w:t>Task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EBA0B" w14:textId="77777777" w:rsidR="00771DA6" w:rsidRDefault="004E46C1">
            <w:pPr>
              <w:pStyle w:val="Body"/>
            </w:pPr>
            <w:r>
              <w:rPr>
                <w:b/>
                <w:bCs/>
                <w:sz w:val="24"/>
                <w:szCs w:val="24"/>
                <w:lang w:val="en-US"/>
              </w:rPr>
              <w:t xml:space="preserve">Essential </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400FA" w14:textId="77777777" w:rsidR="00771DA6" w:rsidRDefault="004E46C1">
            <w:pPr>
              <w:pStyle w:val="Body"/>
            </w:pPr>
            <w:r>
              <w:rPr>
                <w:b/>
                <w:bCs/>
                <w:sz w:val="24"/>
                <w:szCs w:val="24"/>
                <w:lang w:val="en-US"/>
              </w:rPr>
              <w:t xml:space="preserve">Desirable </w:t>
            </w:r>
          </w:p>
        </w:tc>
      </w:tr>
      <w:tr w:rsidR="00771DA6" w14:paraId="530CD22C" w14:textId="77777777">
        <w:trPr>
          <w:trHeight w:val="56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7A80" w14:textId="77777777" w:rsidR="00771DA6" w:rsidRDefault="004E46C1">
            <w:pPr>
              <w:pStyle w:val="Body"/>
            </w:pPr>
            <w:r>
              <w:rPr>
                <w:sz w:val="24"/>
                <w:szCs w:val="24"/>
                <w:lang w:val="en-US"/>
              </w:rPr>
              <w:t>A clear understanding of the essential qualities necessary for effective teaching and learning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04729" w14:textId="77777777" w:rsidR="00771DA6" w:rsidRDefault="004E46C1">
            <w:pPr>
              <w:pStyle w:val="Body"/>
            </w:pPr>
            <w:r>
              <w:rPr>
                <w:b/>
                <w:bCs/>
                <w:sz w:val="24"/>
                <w:szCs w:val="24"/>
                <w:lang w:val="en-US"/>
              </w:rPr>
              <w:t>x</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6AE63" w14:textId="77777777" w:rsidR="00771DA6" w:rsidRDefault="00771DA6"/>
        </w:tc>
      </w:tr>
      <w:tr w:rsidR="00771DA6" w14:paraId="46756333" w14:textId="77777777">
        <w:trPr>
          <w:trHeight w:val="56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C365" w14:textId="77777777" w:rsidR="00771DA6" w:rsidRDefault="004E46C1">
            <w:pPr>
              <w:pStyle w:val="Body"/>
            </w:pPr>
            <w:r>
              <w:rPr>
                <w:sz w:val="24"/>
                <w:szCs w:val="24"/>
                <w:lang w:val="en-US"/>
              </w:rPr>
              <w:t>Knowledge of principles of effective assessment for learning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FB243" w14:textId="77777777" w:rsidR="00771DA6" w:rsidRDefault="004E46C1">
            <w:pPr>
              <w:pStyle w:val="Body"/>
            </w:pPr>
            <w:r>
              <w:rPr>
                <w:b/>
                <w:bCs/>
                <w:sz w:val="24"/>
                <w:szCs w:val="24"/>
                <w:lang w:val="en-US"/>
              </w:rPr>
              <w:t>x</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69380" w14:textId="77777777" w:rsidR="00771DA6" w:rsidRDefault="00771DA6"/>
        </w:tc>
      </w:tr>
      <w:tr w:rsidR="00771DA6" w14:paraId="7297EBF2" w14:textId="77777777">
        <w:trPr>
          <w:trHeight w:val="56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B833B" w14:textId="77777777" w:rsidR="00771DA6" w:rsidRDefault="004E46C1">
            <w:pPr>
              <w:pStyle w:val="Body"/>
            </w:pPr>
            <w:r>
              <w:rPr>
                <w:sz w:val="24"/>
                <w:szCs w:val="24"/>
                <w:lang w:val="en-US"/>
              </w:rPr>
              <w:t xml:space="preserve">Knowledge of current safeguarding child protection procedures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630E5" w14:textId="77777777" w:rsidR="00771DA6" w:rsidRDefault="00771DA6"/>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E9F74" w14:textId="77777777" w:rsidR="00771DA6" w:rsidRDefault="004E46C1">
            <w:pPr>
              <w:pStyle w:val="Body"/>
            </w:pPr>
            <w:r>
              <w:rPr>
                <w:b/>
                <w:bCs/>
                <w:sz w:val="24"/>
                <w:szCs w:val="24"/>
                <w:lang w:val="en-US"/>
              </w:rPr>
              <w:t>x</w:t>
            </w:r>
          </w:p>
        </w:tc>
      </w:tr>
      <w:tr w:rsidR="00771DA6" w14:paraId="274CC6E5" w14:textId="77777777">
        <w:trPr>
          <w:trHeight w:val="28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395B4" w14:textId="77777777" w:rsidR="00771DA6" w:rsidRDefault="004E46C1">
            <w:pPr>
              <w:pStyle w:val="Body"/>
            </w:pPr>
            <w:r>
              <w:rPr>
                <w:sz w:val="24"/>
                <w:szCs w:val="24"/>
                <w:lang w:val="en-US"/>
              </w:rPr>
              <w:t>Strategic thinking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2FEB8" w14:textId="77777777" w:rsidR="00771DA6" w:rsidRDefault="004E46C1">
            <w:pPr>
              <w:pStyle w:val="Body"/>
            </w:pPr>
            <w:r>
              <w:rPr>
                <w:b/>
                <w:bCs/>
                <w:sz w:val="24"/>
                <w:szCs w:val="24"/>
                <w:lang w:val="en-US"/>
              </w:rPr>
              <w:t>x</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2BAFF" w14:textId="77777777" w:rsidR="00771DA6" w:rsidRDefault="00771DA6"/>
        </w:tc>
      </w:tr>
      <w:tr w:rsidR="00771DA6" w14:paraId="202937D6" w14:textId="77777777">
        <w:trPr>
          <w:trHeight w:val="28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6F537" w14:textId="77777777" w:rsidR="00771DA6" w:rsidRDefault="004E46C1">
            <w:pPr>
              <w:pStyle w:val="Body"/>
            </w:pPr>
            <w:r>
              <w:rPr>
                <w:sz w:val="24"/>
                <w:szCs w:val="24"/>
                <w:lang w:val="en-US"/>
              </w:rPr>
              <w:t>People skills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A1766" w14:textId="77777777" w:rsidR="00771DA6" w:rsidRDefault="004E46C1">
            <w:pPr>
              <w:pStyle w:val="Body"/>
            </w:pPr>
            <w:r>
              <w:rPr>
                <w:b/>
                <w:bCs/>
                <w:sz w:val="24"/>
                <w:szCs w:val="24"/>
                <w:lang w:val="en-US"/>
              </w:rPr>
              <w:t>x</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0646B" w14:textId="77777777" w:rsidR="00771DA6" w:rsidRDefault="00771DA6"/>
        </w:tc>
      </w:tr>
      <w:tr w:rsidR="00771DA6" w14:paraId="1C29D1D2" w14:textId="77777777">
        <w:trPr>
          <w:trHeight w:val="28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FD3D9" w14:textId="77777777" w:rsidR="00771DA6" w:rsidRDefault="004E46C1">
            <w:pPr>
              <w:pStyle w:val="Body"/>
            </w:pPr>
            <w:r>
              <w:rPr>
                <w:sz w:val="24"/>
                <w:szCs w:val="24"/>
                <w:lang w:val="en-US"/>
              </w:rPr>
              <w:t>Good negotiation and convincing skills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F1422" w14:textId="77777777" w:rsidR="00771DA6" w:rsidRDefault="004E46C1">
            <w:pPr>
              <w:pStyle w:val="Body"/>
            </w:pPr>
            <w:r>
              <w:rPr>
                <w:b/>
                <w:bCs/>
                <w:sz w:val="24"/>
                <w:szCs w:val="24"/>
                <w:lang w:val="en-US"/>
              </w:rPr>
              <w:t>x</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3031" w14:textId="77777777" w:rsidR="00771DA6" w:rsidRDefault="00771DA6"/>
        </w:tc>
      </w:tr>
      <w:tr w:rsidR="00771DA6" w14:paraId="716FD455" w14:textId="77777777">
        <w:trPr>
          <w:trHeight w:val="28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32F3F" w14:textId="77777777" w:rsidR="00771DA6" w:rsidRDefault="004E46C1">
            <w:pPr>
              <w:pStyle w:val="Body"/>
            </w:pPr>
            <w:r>
              <w:rPr>
                <w:sz w:val="24"/>
                <w:szCs w:val="24"/>
                <w:lang w:val="en-US"/>
              </w:rPr>
              <w:t>Research skills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84213" w14:textId="77777777" w:rsidR="00771DA6" w:rsidRDefault="004E46C1">
            <w:pPr>
              <w:pStyle w:val="Body"/>
            </w:pPr>
            <w:r>
              <w:rPr>
                <w:b/>
                <w:bCs/>
                <w:sz w:val="24"/>
                <w:szCs w:val="24"/>
                <w:lang w:val="en-US"/>
              </w:rPr>
              <w:t>x</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BC9F6" w14:textId="77777777" w:rsidR="00771DA6" w:rsidRDefault="00771DA6"/>
        </w:tc>
      </w:tr>
      <w:tr w:rsidR="00771DA6" w14:paraId="1247E7E1" w14:textId="77777777">
        <w:trPr>
          <w:trHeight w:val="28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1A55B" w14:textId="77777777" w:rsidR="00771DA6" w:rsidRDefault="004E46C1">
            <w:pPr>
              <w:pStyle w:val="Body"/>
            </w:pPr>
            <w:r>
              <w:rPr>
                <w:sz w:val="24"/>
                <w:szCs w:val="24"/>
                <w:lang w:val="en-US"/>
              </w:rPr>
              <w:t>Detail-oriented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1843B" w14:textId="77777777" w:rsidR="00771DA6" w:rsidRDefault="004E46C1">
            <w:pPr>
              <w:pStyle w:val="Body"/>
            </w:pPr>
            <w:r>
              <w:rPr>
                <w:b/>
                <w:bCs/>
                <w:sz w:val="24"/>
                <w:szCs w:val="24"/>
                <w:lang w:val="en-US"/>
              </w:rPr>
              <w:t>x</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A7BB1" w14:textId="77777777" w:rsidR="00771DA6" w:rsidRDefault="00771DA6"/>
        </w:tc>
      </w:tr>
      <w:tr w:rsidR="00771DA6" w14:paraId="508A319B" w14:textId="77777777">
        <w:trPr>
          <w:trHeight w:val="28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76D84" w14:textId="77777777" w:rsidR="00771DA6" w:rsidRDefault="004E46C1">
            <w:pPr>
              <w:pStyle w:val="Body"/>
            </w:pPr>
            <w:proofErr w:type="spellStart"/>
            <w:r>
              <w:rPr>
                <w:sz w:val="24"/>
                <w:szCs w:val="24"/>
                <w:lang w:val="en-US"/>
              </w:rPr>
              <w:t>Organisational</w:t>
            </w:r>
            <w:proofErr w:type="spellEnd"/>
            <w:r>
              <w:rPr>
                <w:sz w:val="24"/>
                <w:szCs w:val="24"/>
                <w:lang w:val="en-US"/>
              </w:rPr>
              <w:t xml:space="preserve"> skills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1456F" w14:textId="77777777" w:rsidR="00771DA6" w:rsidRDefault="004E46C1">
            <w:pPr>
              <w:pStyle w:val="Body"/>
            </w:pPr>
            <w:r>
              <w:rPr>
                <w:b/>
                <w:bCs/>
                <w:sz w:val="24"/>
                <w:szCs w:val="24"/>
                <w:lang w:val="en-US"/>
              </w:rPr>
              <w:t>x</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17D20" w14:textId="77777777" w:rsidR="00771DA6" w:rsidRDefault="00771DA6"/>
        </w:tc>
      </w:tr>
      <w:tr w:rsidR="00771DA6" w14:paraId="43E68EE9" w14:textId="77777777">
        <w:trPr>
          <w:trHeight w:val="28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DE03F" w14:textId="77777777" w:rsidR="00771DA6" w:rsidRDefault="004E46C1">
            <w:pPr>
              <w:pStyle w:val="Body"/>
            </w:pPr>
            <w:r>
              <w:rPr>
                <w:sz w:val="24"/>
                <w:szCs w:val="24"/>
                <w:lang w:val="en-US"/>
              </w:rPr>
              <w:t>Excellent written and verbal communication skills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C208" w14:textId="77777777" w:rsidR="00771DA6" w:rsidRDefault="004E46C1">
            <w:pPr>
              <w:pStyle w:val="Body"/>
            </w:pPr>
            <w:r>
              <w:rPr>
                <w:b/>
                <w:bCs/>
                <w:sz w:val="24"/>
                <w:szCs w:val="24"/>
                <w:lang w:val="en-US"/>
              </w:rPr>
              <w:t>x</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06B05" w14:textId="77777777" w:rsidR="00771DA6" w:rsidRDefault="00771DA6"/>
        </w:tc>
      </w:tr>
      <w:tr w:rsidR="00771DA6" w14:paraId="23A80430" w14:textId="77777777">
        <w:trPr>
          <w:trHeight w:val="28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5504A" w14:textId="77777777" w:rsidR="00771DA6" w:rsidRDefault="004E46C1">
            <w:pPr>
              <w:pStyle w:val="Body"/>
            </w:pPr>
            <w:r>
              <w:rPr>
                <w:sz w:val="24"/>
                <w:szCs w:val="24"/>
                <w:lang w:val="en-US"/>
              </w:rPr>
              <w:t>Result-</w:t>
            </w:r>
            <w:proofErr w:type="spellStart"/>
            <w:r>
              <w:rPr>
                <w:sz w:val="24"/>
                <w:szCs w:val="24"/>
                <w:lang w:val="en-US"/>
              </w:rPr>
              <w:t>oreinted</w:t>
            </w:r>
            <w:proofErr w:type="spellEnd"/>
            <w:r>
              <w:rPr>
                <w:sz w:val="24"/>
                <w:szCs w:val="24"/>
                <w:lang w:val="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62A50" w14:textId="77777777" w:rsidR="00771DA6" w:rsidRDefault="004E46C1">
            <w:pPr>
              <w:pStyle w:val="Body"/>
            </w:pPr>
            <w:r>
              <w:rPr>
                <w:b/>
                <w:bCs/>
                <w:sz w:val="24"/>
                <w:szCs w:val="24"/>
                <w:lang w:val="en-US"/>
              </w:rPr>
              <w:t>x</w:t>
            </w:r>
          </w:p>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E340" w14:textId="77777777" w:rsidR="00771DA6" w:rsidRDefault="00771DA6"/>
        </w:tc>
      </w:tr>
      <w:tr w:rsidR="00771DA6" w14:paraId="36C585ED" w14:textId="77777777">
        <w:trPr>
          <w:trHeight w:val="28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57B87" w14:textId="77777777" w:rsidR="00771DA6" w:rsidRDefault="004E46C1">
            <w:pPr>
              <w:pStyle w:val="Body"/>
            </w:pPr>
            <w:r>
              <w:rPr>
                <w:sz w:val="24"/>
                <w:szCs w:val="24"/>
                <w:lang w:val="en-US"/>
              </w:rPr>
              <w:t xml:space="preserve">An understanding of the refugee context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0DEEE" w14:textId="77777777" w:rsidR="00771DA6" w:rsidRDefault="00771DA6"/>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53816" w14:textId="77777777" w:rsidR="00771DA6" w:rsidRDefault="004E46C1">
            <w:pPr>
              <w:pStyle w:val="Body"/>
            </w:pPr>
            <w:r>
              <w:rPr>
                <w:b/>
                <w:bCs/>
                <w:sz w:val="24"/>
                <w:szCs w:val="24"/>
                <w:lang w:val="en-US"/>
              </w:rPr>
              <w:t>x</w:t>
            </w:r>
          </w:p>
        </w:tc>
      </w:tr>
      <w:tr w:rsidR="00771DA6" w14:paraId="362B9872" w14:textId="77777777">
        <w:trPr>
          <w:trHeight w:val="282"/>
        </w:trPr>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F9815" w14:textId="77777777" w:rsidR="00771DA6" w:rsidRDefault="004E46C1">
            <w:pPr>
              <w:pStyle w:val="Body"/>
            </w:pPr>
            <w:r>
              <w:rPr>
                <w:sz w:val="24"/>
                <w:szCs w:val="24"/>
                <w:lang w:val="en-US"/>
              </w:rPr>
              <w:t xml:space="preserve">Knowledge of </w:t>
            </w:r>
            <w:proofErr w:type="spellStart"/>
            <w:r>
              <w:rPr>
                <w:sz w:val="24"/>
                <w:szCs w:val="24"/>
                <w:lang w:val="en-US"/>
              </w:rPr>
              <w:t>assesment</w:t>
            </w:r>
            <w:proofErr w:type="spellEnd"/>
            <w:r>
              <w:rPr>
                <w:sz w:val="24"/>
                <w:szCs w:val="24"/>
                <w:lang w:val="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A464E" w14:textId="77777777" w:rsidR="00771DA6" w:rsidRDefault="00771DA6"/>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7EEA9" w14:textId="77777777" w:rsidR="00771DA6" w:rsidRDefault="004E46C1">
            <w:pPr>
              <w:pStyle w:val="Body"/>
            </w:pPr>
            <w:r>
              <w:rPr>
                <w:b/>
                <w:bCs/>
                <w:sz w:val="24"/>
                <w:szCs w:val="24"/>
                <w:lang w:val="en-US"/>
              </w:rPr>
              <w:t>x</w:t>
            </w:r>
          </w:p>
        </w:tc>
      </w:tr>
    </w:tbl>
    <w:p w14:paraId="41841918" w14:textId="77777777" w:rsidR="00771DA6" w:rsidRDefault="00771DA6">
      <w:pPr>
        <w:pStyle w:val="Body"/>
        <w:widowControl w:val="0"/>
        <w:ind w:left="360" w:hanging="360"/>
      </w:pPr>
    </w:p>
    <w:sectPr w:rsidR="00771DA6">
      <w:headerReference w:type="default" r:id="rId8"/>
      <w:footerReference w:type="default" r:id="rId9"/>
      <w:pgSz w:w="11900" w:h="16840"/>
      <w:pgMar w:top="1134" w:right="1134" w:bottom="1134" w:left="1134"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49A3E" w14:textId="77777777" w:rsidR="00277500" w:rsidRDefault="00277500">
      <w:r>
        <w:separator/>
      </w:r>
    </w:p>
  </w:endnote>
  <w:endnote w:type="continuationSeparator" w:id="0">
    <w:p w14:paraId="266B7BFC" w14:textId="77777777" w:rsidR="00277500" w:rsidRDefault="002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A6B4" w14:textId="77777777" w:rsidR="00771DA6" w:rsidRDefault="00771DA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71B3A" w14:textId="77777777" w:rsidR="00277500" w:rsidRDefault="00277500">
      <w:r>
        <w:separator/>
      </w:r>
    </w:p>
  </w:footnote>
  <w:footnote w:type="continuationSeparator" w:id="0">
    <w:p w14:paraId="03BD03DF" w14:textId="77777777" w:rsidR="00277500" w:rsidRDefault="00277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F6479" w14:textId="77777777" w:rsidR="00771DA6" w:rsidRDefault="00771DA6">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3B31"/>
    <w:multiLevelType w:val="hybridMultilevel"/>
    <w:tmpl w:val="F790F044"/>
    <w:styleLink w:val="ImportedStyle1"/>
    <w:lvl w:ilvl="0" w:tplc="044C1DF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1276B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786A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ECBE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D4779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4C14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DC12D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2283D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E57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0535750"/>
    <w:multiLevelType w:val="hybridMultilevel"/>
    <w:tmpl w:val="F790F04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A6"/>
    <w:rsid w:val="00236916"/>
    <w:rsid w:val="00277500"/>
    <w:rsid w:val="003E634A"/>
    <w:rsid w:val="004E46C1"/>
    <w:rsid w:val="0077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spacing w:before="240" w:after="60"/>
      <w:outlineLvl w:val="2"/>
    </w:pPr>
    <w:rPr>
      <w:rFonts w:ascii="Arial" w:eastAsia="Arial" w:hAnsi="Arial" w:cs="Arial"/>
      <w:b/>
      <w:bCs/>
      <w:color w:val="000000"/>
      <w:sz w:val="26"/>
      <w:szCs w:val="26"/>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customStyle="1" w:styleId="Default">
    <w:name w:val="Default"/>
    <w:rPr>
      <w:rFonts w:ascii="Arial" w:eastAsia="Arial" w:hAnsi="Arial" w:cs="Arial"/>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spacing w:before="240" w:after="60"/>
      <w:outlineLvl w:val="2"/>
    </w:pPr>
    <w:rPr>
      <w:rFonts w:ascii="Arial" w:eastAsia="Arial" w:hAnsi="Arial" w:cs="Arial"/>
      <w:b/>
      <w:bCs/>
      <w:color w:val="000000"/>
      <w:sz w:val="26"/>
      <w:szCs w:val="26"/>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customStyle="1" w:styleId="Default">
    <w:name w:val="Default"/>
    <w:rPr>
      <w:rFonts w:ascii="Arial" w:eastAsia="Arial" w:hAnsi="Arial" w:cs="Arial"/>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Wilkinson</dc:creator>
  <cp:lastModifiedBy>Katherine Wilkinson</cp:lastModifiedBy>
  <cp:revision>2</cp:revision>
  <dcterms:created xsi:type="dcterms:W3CDTF">2021-04-22T14:38:00Z</dcterms:created>
  <dcterms:modified xsi:type="dcterms:W3CDTF">2021-04-22T14:38:00Z</dcterms:modified>
</cp:coreProperties>
</file>