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648F3" w14:textId="77777777" w:rsidR="00D77987" w:rsidRPr="00C251D9" w:rsidRDefault="00786514" w:rsidP="00CB59CB">
      <w:pPr>
        <w:pStyle w:val="Header"/>
        <w:jc w:val="center"/>
        <w:rPr>
          <w:rFonts w:ascii="Segoe UI" w:hAnsi="Segoe UI" w:cs="Segoe UI"/>
          <w:b/>
          <w:noProof/>
          <w:color w:val="004080"/>
          <w:sz w:val="32"/>
        </w:rPr>
      </w:pPr>
      <w:bookmarkStart w:id="0" w:name="_GoBack"/>
      <w:bookmarkEnd w:id="0"/>
      <w:r w:rsidRPr="00C251D9">
        <w:rPr>
          <w:rFonts w:ascii="Segoe UI" w:hAnsi="Segoe UI" w:cs="Segoe UI"/>
          <w:b/>
          <w:noProof/>
          <w:color w:val="004080"/>
          <w:lang w:eastAsia="en-GB"/>
        </w:rPr>
        <w:drawing>
          <wp:anchor distT="0" distB="0" distL="114300" distR="114300" simplePos="0" relativeHeight="251658752" behindDoc="0" locked="0" layoutInCell="1" allowOverlap="1" wp14:anchorId="3B1649C5" wp14:editId="3B1649C6">
            <wp:simplePos x="0" y="0"/>
            <wp:positionH relativeFrom="column">
              <wp:posOffset>2600960</wp:posOffset>
            </wp:positionH>
            <wp:positionV relativeFrom="paragraph">
              <wp:posOffset>-108585</wp:posOffset>
            </wp:positionV>
            <wp:extent cx="1447800" cy="1447800"/>
            <wp:effectExtent l="0" t="0" r="0" b="0"/>
            <wp:wrapTopAndBottom/>
            <wp:docPr id="1" name="Picture 8" descr="SUFRA FINAL LOGO YELLOW O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FRA FINAL LOGO YELLOW ON BLUE.png"/>
                    <pic:cNvPicPr>
                      <a:picLocks noChangeAspect="1" noChangeArrowheads="1"/>
                    </pic:cNvPicPr>
                  </pic:nvPicPr>
                  <pic:blipFill>
                    <a:blip r:embed="rId11"/>
                    <a:srcRect/>
                    <a:stretch>
                      <a:fillRect/>
                    </a:stretch>
                  </pic:blipFill>
                  <pic:spPr bwMode="auto">
                    <a:xfrm>
                      <a:off x="0" y="0"/>
                      <a:ext cx="1447800"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7987" w:rsidRPr="00C251D9">
        <w:rPr>
          <w:rFonts w:ascii="Segoe UI" w:hAnsi="Segoe UI" w:cs="Segoe UI"/>
          <w:b/>
          <w:noProof/>
          <w:color w:val="004080"/>
          <w:sz w:val="32"/>
        </w:rPr>
        <w:t>www.sufra-nwlondon.org.uk</w:t>
      </w:r>
    </w:p>
    <w:p w14:paraId="3B1648F4" w14:textId="77777777" w:rsidR="00D77987" w:rsidRPr="00C251D9" w:rsidRDefault="00D77987" w:rsidP="00CB59CB">
      <w:pPr>
        <w:pStyle w:val="Header"/>
        <w:jc w:val="center"/>
        <w:rPr>
          <w:rFonts w:ascii="Segoe UI" w:hAnsi="Segoe UI" w:cs="Segoe UI"/>
        </w:rPr>
      </w:pPr>
      <w:r w:rsidRPr="00C251D9">
        <w:rPr>
          <w:rFonts w:ascii="Segoe UI" w:hAnsi="Segoe UI" w:cs="Segoe UI"/>
          <w:b/>
          <w:noProof/>
          <w:color w:val="004080"/>
          <w:sz w:val="20"/>
        </w:rPr>
        <w:t>Registered Charity No. 1151911</w:t>
      </w:r>
    </w:p>
    <w:p w14:paraId="3B1648F5" w14:textId="77777777" w:rsidR="00786514" w:rsidRPr="00C251D9" w:rsidRDefault="00786514" w:rsidP="00CB59CB">
      <w:pPr>
        <w:rPr>
          <w:rFonts w:ascii="Segoe UI" w:hAnsi="Segoe UI" w:cs="Segoe UI"/>
        </w:rPr>
      </w:pPr>
    </w:p>
    <w:p w14:paraId="3B1648F6" w14:textId="228ADB68" w:rsidR="007D0873" w:rsidRPr="00C251D9" w:rsidRDefault="00CC1E88" w:rsidP="00CB59CB">
      <w:pPr>
        <w:pStyle w:val="NormalWeb"/>
        <w:spacing w:before="0" w:beforeAutospacing="0" w:after="0" w:afterAutospacing="0" w:line="276" w:lineRule="auto"/>
        <w:rPr>
          <w:rStyle w:val="Strong"/>
          <w:rFonts w:ascii="Segoe UI" w:hAnsi="Segoe UI" w:cs="Segoe UI"/>
          <w:sz w:val="40"/>
          <w:szCs w:val="40"/>
        </w:rPr>
      </w:pPr>
      <w:r>
        <w:rPr>
          <w:rStyle w:val="Strong"/>
          <w:rFonts w:ascii="Segoe UI" w:hAnsi="Segoe UI" w:cs="Segoe UI"/>
          <w:sz w:val="40"/>
          <w:szCs w:val="40"/>
        </w:rPr>
        <w:t>Grant Writer &amp; Fund Researcher</w:t>
      </w:r>
    </w:p>
    <w:p w14:paraId="3B1648F7" w14:textId="77777777" w:rsidR="007D0873" w:rsidRPr="00C251D9" w:rsidRDefault="007D0873" w:rsidP="00CB59CB">
      <w:pPr>
        <w:pStyle w:val="NormalWeb"/>
        <w:spacing w:before="0" w:beforeAutospacing="0" w:after="0" w:afterAutospacing="0" w:line="276" w:lineRule="auto"/>
        <w:rPr>
          <w:rStyle w:val="Strong"/>
          <w:rFonts w:ascii="Segoe UI" w:hAnsi="Segoe UI" w:cs="Segoe UI"/>
          <w:sz w:val="32"/>
          <w:szCs w:val="32"/>
        </w:rPr>
      </w:pPr>
    </w:p>
    <w:p w14:paraId="3B1648F8" w14:textId="5AC57D31" w:rsidR="007D0873" w:rsidRPr="00C251D9" w:rsidRDefault="007D0873" w:rsidP="00CB59CB">
      <w:pPr>
        <w:pStyle w:val="NormalWeb"/>
        <w:spacing w:before="0" w:beforeAutospacing="0" w:after="0" w:afterAutospacing="0" w:line="276" w:lineRule="auto"/>
        <w:rPr>
          <w:rStyle w:val="Strong"/>
          <w:rFonts w:ascii="Segoe UI" w:hAnsi="Segoe UI" w:cs="Segoe UI"/>
          <w:sz w:val="24"/>
          <w:szCs w:val="24"/>
        </w:rPr>
      </w:pPr>
      <w:r w:rsidRPr="00C251D9">
        <w:rPr>
          <w:rStyle w:val="Strong"/>
          <w:rFonts w:ascii="Segoe UI" w:hAnsi="Segoe UI" w:cs="Segoe UI"/>
          <w:sz w:val="24"/>
          <w:szCs w:val="24"/>
        </w:rPr>
        <w:t>Salary</w:t>
      </w:r>
      <w:r w:rsidR="004A40FC">
        <w:rPr>
          <w:rStyle w:val="Strong"/>
          <w:rFonts w:ascii="Segoe UI" w:hAnsi="Segoe UI" w:cs="Segoe UI"/>
          <w:sz w:val="24"/>
          <w:szCs w:val="24"/>
        </w:rPr>
        <w:tab/>
      </w:r>
      <w:r w:rsidRPr="00C251D9">
        <w:rPr>
          <w:rStyle w:val="Strong"/>
          <w:rFonts w:ascii="Segoe UI" w:hAnsi="Segoe UI" w:cs="Segoe UI"/>
          <w:sz w:val="24"/>
          <w:szCs w:val="24"/>
        </w:rPr>
        <w:tab/>
      </w:r>
      <w:r w:rsidRPr="00C251D9">
        <w:rPr>
          <w:rStyle w:val="Strong"/>
          <w:rFonts w:ascii="Segoe UI" w:hAnsi="Segoe UI" w:cs="Segoe UI"/>
          <w:sz w:val="24"/>
          <w:szCs w:val="24"/>
        </w:rPr>
        <w:tab/>
      </w:r>
      <w:r w:rsidR="00B21054" w:rsidRPr="00C251D9">
        <w:rPr>
          <w:rStyle w:val="Strong"/>
          <w:rFonts w:ascii="Segoe UI" w:hAnsi="Segoe UI" w:cs="Segoe UI"/>
          <w:sz w:val="24"/>
          <w:szCs w:val="24"/>
        </w:rPr>
        <w:t>£</w:t>
      </w:r>
      <w:r w:rsidR="00367409">
        <w:rPr>
          <w:rStyle w:val="Strong"/>
          <w:rFonts w:ascii="Segoe UI" w:hAnsi="Segoe UI" w:cs="Segoe UI"/>
          <w:sz w:val="24"/>
          <w:szCs w:val="24"/>
        </w:rPr>
        <w:t>2</w:t>
      </w:r>
      <w:r w:rsidR="00E54B07">
        <w:rPr>
          <w:rStyle w:val="Strong"/>
          <w:rFonts w:ascii="Segoe UI" w:hAnsi="Segoe UI" w:cs="Segoe UI"/>
          <w:sz w:val="24"/>
          <w:szCs w:val="24"/>
        </w:rPr>
        <w:t>5</w:t>
      </w:r>
      <w:r w:rsidR="00367409">
        <w:rPr>
          <w:rStyle w:val="Strong"/>
          <w:rFonts w:ascii="Segoe UI" w:hAnsi="Segoe UI" w:cs="Segoe UI"/>
          <w:sz w:val="24"/>
          <w:szCs w:val="24"/>
        </w:rPr>
        <w:t>,</w:t>
      </w:r>
      <w:r w:rsidR="00B21054" w:rsidRPr="00C251D9">
        <w:rPr>
          <w:rStyle w:val="Strong"/>
          <w:rFonts w:ascii="Segoe UI" w:hAnsi="Segoe UI" w:cs="Segoe UI"/>
          <w:sz w:val="24"/>
          <w:szCs w:val="24"/>
        </w:rPr>
        <w:t>000</w:t>
      </w:r>
      <w:r w:rsidR="00777539">
        <w:rPr>
          <w:rStyle w:val="Strong"/>
          <w:rFonts w:ascii="Segoe UI" w:hAnsi="Segoe UI" w:cs="Segoe UI"/>
          <w:sz w:val="24"/>
          <w:szCs w:val="24"/>
        </w:rPr>
        <w:t xml:space="preserve"> – </w:t>
      </w:r>
      <w:r w:rsidR="006A1766">
        <w:rPr>
          <w:rStyle w:val="Strong"/>
          <w:rFonts w:ascii="Segoe UI" w:hAnsi="Segoe UI" w:cs="Segoe UI"/>
          <w:sz w:val="24"/>
          <w:szCs w:val="24"/>
        </w:rPr>
        <w:t>£</w:t>
      </w:r>
      <w:r w:rsidR="00777539">
        <w:rPr>
          <w:rStyle w:val="Strong"/>
          <w:rFonts w:ascii="Segoe UI" w:hAnsi="Segoe UI" w:cs="Segoe UI"/>
          <w:sz w:val="24"/>
          <w:szCs w:val="24"/>
        </w:rPr>
        <w:t>28,000</w:t>
      </w:r>
      <w:r w:rsidR="00B21054" w:rsidRPr="00C251D9">
        <w:rPr>
          <w:rStyle w:val="Strong"/>
          <w:rFonts w:ascii="Segoe UI" w:hAnsi="Segoe UI" w:cs="Segoe UI"/>
          <w:sz w:val="24"/>
          <w:szCs w:val="24"/>
        </w:rPr>
        <w:t xml:space="preserve"> per annum </w:t>
      </w:r>
      <w:r w:rsidR="00B21054">
        <w:rPr>
          <w:rStyle w:val="Strong"/>
          <w:rFonts w:ascii="Segoe UI" w:hAnsi="Segoe UI" w:cs="Segoe UI"/>
          <w:sz w:val="24"/>
          <w:szCs w:val="24"/>
        </w:rPr>
        <w:t>pro rata</w:t>
      </w:r>
    </w:p>
    <w:p w14:paraId="62DB7FAC" w14:textId="77777777" w:rsidR="00CC1E88" w:rsidRDefault="007D0873" w:rsidP="00A53EC1">
      <w:pPr>
        <w:pStyle w:val="NormalWeb"/>
        <w:spacing w:before="0" w:beforeAutospacing="0" w:after="0" w:afterAutospacing="0" w:line="276" w:lineRule="auto"/>
        <w:ind w:left="2160" w:hanging="2160"/>
        <w:rPr>
          <w:rStyle w:val="Strong"/>
          <w:rFonts w:ascii="Segoe UI" w:hAnsi="Segoe UI" w:cs="Segoe UI"/>
          <w:sz w:val="24"/>
          <w:szCs w:val="24"/>
        </w:rPr>
      </w:pPr>
      <w:r w:rsidRPr="00C251D9">
        <w:rPr>
          <w:rStyle w:val="Strong"/>
          <w:rFonts w:ascii="Segoe UI" w:hAnsi="Segoe UI" w:cs="Segoe UI"/>
          <w:sz w:val="24"/>
          <w:szCs w:val="24"/>
        </w:rPr>
        <w:t xml:space="preserve">Hours: </w:t>
      </w:r>
      <w:r w:rsidRPr="00C251D9">
        <w:rPr>
          <w:rStyle w:val="Strong"/>
          <w:rFonts w:ascii="Segoe UI" w:hAnsi="Segoe UI" w:cs="Segoe UI"/>
          <w:sz w:val="24"/>
          <w:szCs w:val="24"/>
        </w:rPr>
        <w:tab/>
      </w:r>
      <w:r w:rsidR="00CC1E88">
        <w:rPr>
          <w:rStyle w:val="Strong"/>
          <w:rFonts w:ascii="Segoe UI" w:hAnsi="Segoe UI" w:cs="Segoe UI"/>
          <w:sz w:val="24"/>
          <w:szCs w:val="24"/>
        </w:rPr>
        <w:t>16</w:t>
      </w:r>
      <w:r w:rsidR="003D69F9">
        <w:rPr>
          <w:rStyle w:val="Strong"/>
          <w:rFonts w:ascii="Segoe UI" w:hAnsi="Segoe UI" w:cs="Segoe UI"/>
          <w:sz w:val="24"/>
          <w:szCs w:val="24"/>
        </w:rPr>
        <w:t xml:space="preserve"> hours </w:t>
      </w:r>
      <w:r w:rsidR="000665A2">
        <w:rPr>
          <w:rStyle w:val="Strong"/>
          <w:rFonts w:ascii="Segoe UI" w:hAnsi="Segoe UI" w:cs="Segoe UI"/>
          <w:sz w:val="24"/>
          <w:szCs w:val="24"/>
        </w:rPr>
        <w:t xml:space="preserve">a </w:t>
      </w:r>
      <w:r w:rsidR="00AD1924" w:rsidRPr="00C251D9">
        <w:rPr>
          <w:rStyle w:val="Strong"/>
          <w:rFonts w:ascii="Segoe UI" w:hAnsi="Segoe UI" w:cs="Segoe UI"/>
          <w:sz w:val="24"/>
          <w:szCs w:val="24"/>
        </w:rPr>
        <w:t>week</w:t>
      </w:r>
    </w:p>
    <w:p w14:paraId="2F765FCA" w14:textId="0BC6C0B4" w:rsidR="00AD1924" w:rsidRDefault="005D3CAE" w:rsidP="00CC1E88">
      <w:pPr>
        <w:pStyle w:val="NormalWeb"/>
        <w:spacing w:before="0" w:beforeAutospacing="0" w:after="0" w:afterAutospacing="0" w:line="276" w:lineRule="auto"/>
        <w:ind w:left="4320" w:hanging="2160"/>
        <w:rPr>
          <w:rStyle w:val="Strong"/>
          <w:rFonts w:ascii="Segoe UI" w:hAnsi="Segoe UI" w:cs="Segoe UI"/>
          <w:sz w:val="24"/>
          <w:szCs w:val="24"/>
        </w:rPr>
      </w:pPr>
      <w:r>
        <w:rPr>
          <w:rStyle w:val="Strong"/>
          <w:rFonts w:ascii="Segoe UI" w:hAnsi="Segoe UI" w:cs="Segoe UI"/>
          <w:sz w:val="24"/>
          <w:szCs w:val="24"/>
        </w:rPr>
        <w:t>F</w:t>
      </w:r>
      <w:r w:rsidR="00A53EC1">
        <w:rPr>
          <w:rStyle w:val="Strong"/>
          <w:rFonts w:ascii="Segoe UI" w:hAnsi="Segoe UI" w:cs="Segoe UI"/>
          <w:sz w:val="24"/>
          <w:szCs w:val="24"/>
        </w:rPr>
        <w:t xml:space="preserve">lexible working available </w:t>
      </w:r>
    </w:p>
    <w:p w14:paraId="5BB2691C" w14:textId="6358BF90" w:rsidR="00F961F4" w:rsidRDefault="00F961F4" w:rsidP="00AD1924">
      <w:pPr>
        <w:pStyle w:val="NormalWeb"/>
        <w:spacing w:before="0" w:beforeAutospacing="0" w:after="0" w:afterAutospacing="0" w:line="276" w:lineRule="auto"/>
        <w:rPr>
          <w:rStyle w:val="Strong"/>
          <w:rFonts w:ascii="Segoe UI" w:hAnsi="Segoe UI" w:cs="Segoe UI"/>
          <w:sz w:val="24"/>
          <w:szCs w:val="24"/>
        </w:rPr>
      </w:pPr>
      <w:r>
        <w:rPr>
          <w:rStyle w:val="Strong"/>
          <w:rFonts w:ascii="Segoe UI" w:hAnsi="Segoe UI" w:cs="Segoe UI"/>
          <w:sz w:val="24"/>
          <w:szCs w:val="24"/>
        </w:rPr>
        <w:t xml:space="preserve">Contract: </w:t>
      </w:r>
      <w:r>
        <w:rPr>
          <w:rStyle w:val="Strong"/>
          <w:rFonts w:ascii="Segoe UI" w:hAnsi="Segoe UI" w:cs="Segoe UI"/>
          <w:sz w:val="24"/>
          <w:szCs w:val="24"/>
        </w:rPr>
        <w:tab/>
      </w:r>
      <w:r>
        <w:rPr>
          <w:rStyle w:val="Strong"/>
          <w:rFonts w:ascii="Segoe UI" w:hAnsi="Segoe UI" w:cs="Segoe UI"/>
          <w:sz w:val="24"/>
          <w:szCs w:val="24"/>
        </w:rPr>
        <w:tab/>
      </w:r>
      <w:r w:rsidR="00CC1E88">
        <w:rPr>
          <w:rStyle w:val="Strong"/>
          <w:rFonts w:ascii="Segoe UI" w:hAnsi="Segoe UI" w:cs="Segoe UI"/>
          <w:sz w:val="24"/>
          <w:szCs w:val="24"/>
        </w:rPr>
        <w:t>Permanent</w:t>
      </w:r>
    </w:p>
    <w:p w14:paraId="44FE3832" w14:textId="10ADA0FC" w:rsidR="006F2B80" w:rsidRPr="00C251D9" w:rsidRDefault="006F2B80" w:rsidP="006F2B80">
      <w:pPr>
        <w:pStyle w:val="NormalWeb"/>
        <w:spacing w:before="0" w:beforeAutospacing="0" w:after="0" w:afterAutospacing="0" w:line="276" w:lineRule="auto"/>
        <w:rPr>
          <w:rStyle w:val="Strong"/>
          <w:rFonts w:ascii="Segoe UI" w:hAnsi="Segoe UI" w:cs="Segoe UI"/>
          <w:sz w:val="24"/>
          <w:szCs w:val="24"/>
        </w:rPr>
      </w:pPr>
      <w:r w:rsidRPr="00C251D9">
        <w:rPr>
          <w:rStyle w:val="Strong"/>
          <w:rFonts w:ascii="Segoe UI" w:hAnsi="Segoe UI" w:cs="Segoe UI"/>
          <w:sz w:val="24"/>
          <w:szCs w:val="24"/>
        </w:rPr>
        <w:t>Annual Leave:</w:t>
      </w:r>
      <w:r w:rsidRPr="00C251D9">
        <w:rPr>
          <w:rStyle w:val="Strong"/>
          <w:rFonts w:ascii="Segoe UI" w:hAnsi="Segoe UI" w:cs="Segoe UI"/>
          <w:sz w:val="24"/>
          <w:szCs w:val="24"/>
        </w:rPr>
        <w:tab/>
      </w:r>
      <w:r w:rsidR="00700138">
        <w:rPr>
          <w:rStyle w:val="Strong"/>
          <w:rFonts w:ascii="Segoe UI" w:hAnsi="Segoe UI" w:cs="Segoe UI"/>
          <w:sz w:val="24"/>
          <w:szCs w:val="24"/>
        </w:rPr>
        <w:t>25 days</w:t>
      </w:r>
      <w:r w:rsidRPr="00C251D9">
        <w:rPr>
          <w:rStyle w:val="Strong"/>
          <w:rFonts w:ascii="Segoe UI" w:hAnsi="Segoe UI" w:cs="Segoe UI"/>
          <w:sz w:val="24"/>
          <w:szCs w:val="24"/>
        </w:rPr>
        <w:t xml:space="preserve"> </w:t>
      </w:r>
      <w:r>
        <w:rPr>
          <w:rStyle w:val="Strong"/>
          <w:rFonts w:ascii="Segoe UI" w:hAnsi="Segoe UI" w:cs="Segoe UI"/>
          <w:sz w:val="24"/>
          <w:szCs w:val="24"/>
        </w:rPr>
        <w:t xml:space="preserve">pro rata </w:t>
      </w:r>
      <w:r w:rsidRPr="00C251D9">
        <w:rPr>
          <w:rStyle w:val="Strong"/>
          <w:rFonts w:ascii="Segoe UI" w:hAnsi="Segoe UI" w:cs="Segoe UI"/>
          <w:sz w:val="24"/>
          <w:szCs w:val="24"/>
        </w:rPr>
        <w:t>+ statutory holidays</w:t>
      </w:r>
    </w:p>
    <w:p w14:paraId="3B1648FB" w14:textId="4079C7E5" w:rsidR="007D0873" w:rsidRPr="00C251D9" w:rsidRDefault="007D0873" w:rsidP="00CB59CB">
      <w:pPr>
        <w:pStyle w:val="NormalWeb"/>
        <w:spacing w:before="0" w:beforeAutospacing="0" w:after="0" w:afterAutospacing="0" w:line="276" w:lineRule="auto"/>
        <w:rPr>
          <w:rStyle w:val="Strong"/>
          <w:rFonts w:ascii="Segoe UI" w:hAnsi="Segoe UI" w:cs="Segoe UI"/>
          <w:sz w:val="24"/>
          <w:szCs w:val="24"/>
        </w:rPr>
      </w:pPr>
      <w:r w:rsidRPr="00C251D9">
        <w:rPr>
          <w:rStyle w:val="Strong"/>
          <w:rFonts w:ascii="Segoe UI" w:hAnsi="Segoe UI" w:cs="Segoe UI"/>
          <w:sz w:val="24"/>
          <w:szCs w:val="24"/>
        </w:rPr>
        <w:t>Responsible to:</w:t>
      </w:r>
      <w:r w:rsidRPr="00C251D9">
        <w:rPr>
          <w:rStyle w:val="Strong"/>
          <w:rFonts w:ascii="Segoe UI" w:hAnsi="Segoe UI" w:cs="Segoe UI"/>
          <w:sz w:val="24"/>
          <w:szCs w:val="24"/>
        </w:rPr>
        <w:tab/>
      </w:r>
      <w:r w:rsidR="00CC1E88">
        <w:rPr>
          <w:rStyle w:val="Strong"/>
          <w:rFonts w:ascii="Segoe UI" w:hAnsi="Segoe UI" w:cs="Segoe UI"/>
          <w:sz w:val="24"/>
          <w:szCs w:val="24"/>
        </w:rPr>
        <w:t xml:space="preserve">Operations &amp; </w:t>
      </w:r>
      <w:r w:rsidR="00060486">
        <w:rPr>
          <w:rStyle w:val="Strong"/>
          <w:rFonts w:ascii="Segoe UI" w:hAnsi="Segoe UI" w:cs="Segoe UI"/>
          <w:sz w:val="24"/>
          <w:szCs w:val="24"/>
        </w:rPr>
        <w:t>Fundraising</w:t>
      </w:r>
      <w:r w:rsidR="00CC1E88">
        <w:rPr>
          <w:rStyle w:val="Strong"/>
          <w:rFonts w:ascii="Segoe UI" w:hAnsi="Segoe UI" w:cs="Segoe UI"/>
          <w:sz w:val="24"/>
          <w:szCs w:val="24"/>
        </w:rPr>
        <w:t xml:space="preserve"> </w:t>
      </w:r>
      <w:r w:rsidR="00AD1924">
        <w:rPr>
          <w:rStyle w:val="Strong"/>
          <w:rFonts w:ascii="Segoe UI" w:hAnsi="Segoe UI" w:cs="Segoe UI"/>
          <w:sz w:val="24"/>
          <w:szCs w:val="24"/>
        </w:rPr>
        <w:t>Manager</w:t>
      </w:r>
      <w:r w:rsidRPr="00C251D9">
        <w:rPr>
          <w:rStyle w:val="Strong"/>
          <w:rFonts w:ascii="Segoe UI" w:hAnsi="Segoe UI" w:cs="Segoe UI"/>
          <w:sz w:val="24"/>
          <w:szCs w:val="24"/>
        </w:rPr>
        <w:t xml:space="preserve"> </w:t>
      </w:r>
    </w:p>
    <w:p w14:paraId="3B1648FC" w14:textId="77777777" w:rsidR="007D0873" w:rsidRPr="00C251D9" w:rsidRDefault="007D0873" w:rsidP="00CB59CB">
      <w:pPr>
        <w:pStyle w:val="NormalWeb"/>
        <w:spacing w:before="0" w:beforeAutospacing="0" w:after="0" w:afterAutospacing="0" w:line="276" w:lineRule="auto"/>
        <w:rPr>
          <w:rStyle w:val="Strong"/>
          <w:rFonts w:ascii="Segoe UI" w:hAnsi="Segoe UI" w:cs="Segoe UI"/>
          <w:sz w:val="24"/>
          <w:szCs w:val="24"/>
        </w:rPr>
      </w:pPr>
      <w:r w:rsidRPr="00C251D9">
        <w:rPr>
          <w:rStyle w:val="Strong"/>
          <w:rFonts w:ascii="Segoe UI" w:hAnsi="Segoe UI" w:cs="Segoe UI"/>
          <w:sz w:val="24"/>
          <w:szCs w:val="24"/>
        </w:rPr>
        <w:t xml:space="preserve">Location: </w:t>
      </w:r>
      <w:r w:rsidRPr="00C251D9">
        <w:rPr>
          <w:rStyle w:val="Strong"/>
          <w:rFonts w:ascii="Segoe UI" w:hAnsi="Segoe UI" w:cs="Segoe UI"/>
          <w:sz w:val="24"/>
          <w:szCs w:val="24"/>
        </w:rPr>
        <w:tab/>
      </w:r>
      <w:r w:rsidRPr="00C251D9">
        <w:rPr>
          <w:rStyle w:val="Strong"/>
          <w:rFonts w:ascii="Segoe UI" w:hAnsi="Segoe UI" w:cs="Segoe UI"/>
          <w:sz w:val="24"/>
          <w:szCs w:val="24"/>
        </w:rPr>
        <w:tab/>
        <w:t>Stonebridge, London Borough of Brent</w:t>
      </w:r>
    </w:p>
    <w:p w14:paraId="3B1648FD" w14:textId="77777777" w:rsidR="007D0873" w:rsidRPr="00C251D9" w:rsidRDefault="007D0873" w:rsidP="00CB59CB">
      <w:pPr>
        <w:spacing w:line="276" w:lineRule="auto"/>
        <w:rPr>
          <w:rFonts w:ascii="Segoe UI" w:hAnsi="Segoe UI" w:cs="Segoe UI"/>
        </w:rPr>
      </w:pPr>
    </w:p>
    <w:p w14:paraId="7D723911" w14:textId="77777777" w:rsidR="00C26003" w:rsidRDefault="00C26003" w:rsidP="009027C2">
      <w:pPr>
        <w:rPr>
          <w:rFonts w:ascii="Segoe UI" w:hAnsi="Segoe UI" w:cs="Segoe UI"/>
          <w:b/>
        </w:rPr>
      </w:pPr>
    </w:p>
    <w:p w14:paraId="192D2DE6" w14:textId="77777777" w:rsidR="00C26003" w:rsidRDefault="00C26003" w:rsidP="009027C2">
      <w:pPr>
        <w:rPr>
          <w:rFonts w:ascii="Segoe UI" w:hAnsi="Segoe UI" w:cs="Segoe UI"/>
          <w:b/>
        </w:rPr>
      </w:pPr>
    </w:p>
    <w:p w14:paraId="4E238FE9" w14:textId="7677BAE3" w:rsidR="00AB60E9" w:rsidRPr="00C178AD" w:rsidRDefault="00AB60E9" w:rsidP="00C178AD">
      <w:pPr>
        <w:pStyle w:val="NormalWeb"/>
        <w:spacing w:before="0" w:beforeAutospacing="0" w:after="0" w:afterAutospacing="0" w:line="276" w:lineRule="auto"/>
        <w:rPr>
          <w:rStyle w:val="Strong"/>
          <w:rFonts w:ascii="Segoe UI" w:hAnsi="Segoe UI"/>
          <w:bCs w:val="0"/>
          <w:sz w:val="40"/>
          <w:szCs w:val="40"/>
        </w:rPr>
      </w:pPr>
      <w:r w:rsidRPr="00C178AD">
        <w:rPr>
          <w:rStyle w:val="Strong"/>
          <w:rFonts w:ascii="Segoe UI" w:hAnsi="Segoe UI"/>
          <w:bCs w:val="0"/>
          <w:sz w:val="40"/>
          <w:szCs w:val="40"/>
        </w:rPr>
        <w:t>About Sufra</w:t>
      </w:r>
      <w:r w:rsidR="00C178AD">
        <w:rPr>
          <w:rStyle w:val="Strong"/>
          <w:rFonts w:ascii="Segoe UI" w:hAnsi="Segoe UI"/>
          <w:bCs w:val="0"/>
          <w:sz w:val="40"/>
          <w:szCs w:val="40"/>
        </w:rPr>
        <w:t xml:space="preserve"> NW London </w:t>
      </w:r>
    </w:p>
    <w:p w14:paraId="33341563" w14:textId="77777777" w:rsidR="000C037D" w:rsidRPr="000C037D" w:rsidRDefault="000C037D" w:rsidP="009027C2">
      <w:pPr>
        <w:rPr>
          <w:rFonts w:ascii="Segoe UI" w:hAnsi="Segoe UI" w:cs="Segoe UI"/>
          <w:b/>
        </w:rPr>
      </w:pPr>
    </w:p>
    <w:p w14:paraId="3021D152" w14:textId="4554B6A9" w:rsidR="009027C2" w:rsidRPr="00091422" w:rsidRDefault="009027C2" w:rsidP="009027C2">
      <w:pPr>
        <w:rPr>
          <w:rFonts w:ascii="Segoe UI" w:hAnsi="Segoe UI" w:cs="Segoe UI"/>
        </w:rPr>
      </w:pPr>
      <w:r w:rsidRPr="00091422">
        <w:rPr>
          <w:rFonts w:ascii="Segoe UI" w:hAnsi="Segoe UI" w:cs="Segoe UI"/>
        </w:rPr>
        <w:t xml:space="preserve">Sufra NW London is a Community Hub that provides a lifeline to people in crisis – including families living in extreme poverty and people who are vulnerable, homeless or socially isolated. We provide them with the food and support they need to survive, empower them to learn new skills and improve their wellbeing, and help them to find work and become financially stable. </w:t>
      </w:r>
    </w:p>
    <w:p w14:paraId="1C67FA74" w14:textId="77777777" w:rsidR="009027C2" w:rsidRPr="00091422" w:rsidRDefault="009027C2" w:rsidP="009027C2">
      <w:pPr>
        <w:rPr>
          <w:rFonts w:ascii="Segoe UI" w:hAnsi="Segoe UI" w:cs="Segoe UI"/>
        </w:rPr>
      </w:pPr>
    </w:p>
    <w:p w14:paraId="5BFFE870" w14:textId="77777777" w:rsidR="009027C2" w:rsidRPr="00091422" w:rsidRDefault="009027C2" w:rsidP="009027C2">
      <w:pPr>
        <w:rPr>
          <w:rFonts w:ascii="Segoe UI" w:hAnsi="Segoe UI" w:cs="Segoe UI"/>
          <w:b/>
        </w:rPr>
      </w:pPr>
      <w:r w:rsidRPr="00091422">
        <w:rPr>
          <w:rFonts w:ascii="Segoe UI" w:hAnsi="Segoe UI" w:cs="Segoe UI"/>
        </w:rPr>
        <w:t>Our core work focuses on providing emergency food aid through our Food Bank and Community Kitchen, but these are gateway services that enable our service users (we call them guests) to access a wider range of services and activities designed to address the root causes of poverty and homelessness. Our services include:</w:t>
      </w:r>
    </w:p>
    <w:p w14:paraId="038508A7" w14:textId="77777777" w:rsidR="009027C2" w:rsidRPr="00091422" w:rsidRDefault="009027C2" w:rsidP="009027C2">
      <w:pPr>
        <w:rPr>
          <w:rFonts w:ascii="Segoe UI" w:hAnsi="Segoe UI" w:cs="Segoe UI"/>
          <w:b/>
        </w:rPr>
      </w:pPr>
    </w:p>
    <w:p w14:paraId="21A99ABA"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Food Bank:</w:t>
      </w:r>
      <w:r w:rsidRPr="00091422">
        <w:rPr>
          <w:rFonts w:ascii="Segoe UI" w:hAnsi="Segoe UI" w:cs="Segoe UI"/>
        </w:rPr>
        <w:t xml:space="preserve"> Last year, we provided emergency food aid to </w:t>
      </w:r>
      <w:r>
        <w:rPr>
          <w:rFonts w:ascii="Segoe UI" w:hAnsi="Segoe UI" w:cs="Segoe UI"/>
        </w:rPr>
        <w:t>around 3,000</w:t>
      </w:r>
      <w:r w:rsidRPr="00091422">
        <w:rPr>
          <w:rFonts w:ascii="Segoe UI" w:hAnsi="Segoe UI" w:cs="Segoe UI"/>
        </w:rPr>
        <w:t xml:space="preserve"> people who cannot afford the basic cost of living. Access is strictly by referral from one of our 60 registered local referral agencies</w:t>
      </w:r>
      <w:r>
        <w:rPr>
          <w:rFonts w:ascii="Segoe UI" w:hAnsi="Segoe UI" w:cs="Segoe UI"/>
        </w:rPr>
        <w:t xml:space="preserve"> and </w:t>
      </w:r>
      <w:r w:rsidRPr="00091422">
        <w:rPr>
          <w:rFonts w:ascii="Segoe UI" w:hAnsi="Segoe UI" w:cs="Segoe UI"/>
        </w:rPr>
        <w:t xml:space="preserve">access is typically limited to four food parcels a year. </w:t>
      </w:r>
    </w:p>
    <w:p w14:paraId="02A1A3EC"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Community Kitchen:</w:t>
      </w:r>
      <w:r w:rsidRPr="00091422">
        <w:rPr>
          <w:rFonts w:ascii="Segoe UI" w:hAnsi="Segoe UI" w:cs="Segoe UI"/>
        </w:rPr>
        <w:t xml:space="preserve"> We serve a freshly cooked three-course vegetarian meal every Friday evening. Referrals are not required; the service is open to the community. Last year we served </w:t>
      </w:r>
      <w:r>
        <w:rPr>
          <w:rFonts w:ascii="Segoe UI" w:hAnsi="Segoe UI" w:cs="Segoe UI"/>
        </w:rPr>
        <w:t xml:space="preserve">over </w:t>
      </w:r>
      <w:r w:rsidRPr="00091422">
        <w:rPr>
          <w:rFonts w:ascii="Segoe UI" w:hAnsi="Segoe UI" w:cs="Segoe UI"/>
        </w:rPr>
        <w:t xml:space="preserve">2,000 meals, mainly to people who are homeless, socially isolated, food bank users or those in debt or claiming benefits. </w:t>
      </w:r>
    </w:p>
    <w:p w14:paraId="0E1A39C1"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Welfare Advice Service:</w:t>
      </w:r>
      <w:r w:rsidRPr="00091422">
        <w:rPr>
          <w:rFonts w:ascii="Segoe UI" w:hAnsi="Segoe UI" w:cs="Segoe UI"/>
        </w:rPr>
        <w:t xml:space="preserve"> Our </w:t>
      </w:r>
      <w:r>
        <w:rPr>
          <w:rFonts w:ascii="Segoe UI" w:hAnsi="Segoe UI" w:cs="Segoe UI"/>
        </w:rPr>
        <w:t>A</w:t>
      </w:r>
      <w:r w:rsidRPr="00091422">
        <w:rPr>
          <w:rFonts w:ascii="Segoe UI" w:hAnsi="Segoe UI" w:cs="Segoe UI"/>
        </w:rPr>
        <w:t xml:space="preserve">dvice </w:t>
      </w:r>
      <w:r>
        <w:rPr>
          <w:rFonts w:ascii="Segoe UI" w:hAnsi="Segoe UI" w:cs="Segoe UI"/>
        </w:rPr>
        <w:t>W</w:t>
      </w:r>
      <w:r w:rsidRPr="00091422">
        <w:rPr>
          <w:rFonts w:ascii="Segoe UI" w:hAnsi="Segoe UI" w:cs="Segoe UI"/>
        </w:rPr>
        <w:t>orker help</w:t>
      </w:r>
      <w:r>
        <w:rPr>
          <w:rFonts w:ascii="Segoe UI" w:hAnsi="Segoe UI" w:cs="Segoe UI"/>
        </w:rPr>
        <w:t>s</w:t>
      </w:r>
      <w:r w:rsidRPr="00091422">
        <w:rPr>
          <w:rFonts w:ascii="Segoe UI" w:hAnsi="Segoe UI" w:cs="Segoe UI"/>
        </w:rPr>
        <w:t xml:space="preserve"> people address the underlying problems that led them to our Food Bank – such as benefit disruptions, housing problems and other financial difficulties. </w:t>
      </w:r>
      <w:r w:rsidRPr="00091422">
        <w:rPr>
          <w:rFonts w:ascii="Segoe UI" w:hAnsi="Segoe UI" w:cs="Segoe UI"/>
        </w:rPr>
        <w:lastRenderedPageBreak/>
        <w:t xml:space="preserve">The support we provide is ongoing and tailored to the needs of the individual – no matter how long it takes. </w:t>
      </w:r>
    </w:p>
    <w:p w14:paraId="1F264A41"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Food Academy:</w:t>
      </w:r>
      <w:r w:rsidRPr="00091422">
        <w:rPr>
          <w:rFonts w:ascii="Segoe UI" w:hAnsi="Segoe UI" w:cs="Segoe UI"/>
        </w:rPr>
        <w:t xml:space="preserve"> A</w:t>
      </w:r>
      <w:r>
        <w:rPr>
          <w:rFonts w:ascii="Segoe UI" w:hAnsi="Segoe UI" w:cs="Segoe UI"/>
        </w:rPr>
        <w:t>n</w:t>
      </w:r>
      <w:r w:rsidRPr="00091422">
        <w:rPr>
          <w:rFonts w:ascii="Segoe UI" w:hAnsi="Segoe UI" w:cs="Segoe UI"/>
        </w:rPr>
        <w:t xml:space="preserve"> AQA accredited 6-week cookery course that teaches young people about nutrition and healthy eating as well as food preparation and kitchen skills. The course is designed to increase community cohesion, reduce social isolation and improve the health and wellbeing of the families we support.</w:t>
      </w:r>
    </w:p>
    <w:p w14:paraId="1AFB5F61"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Refugee Support:</w:t>
      </w:r>
      <w:r w:rsidRPr="00091422">
        <w:rPr>
          <w:rFonts w:ascii="Segoe UI" w:hAnsi="Segoe UI" w:cs="Segoe UI"/>
        </w:rPr>
        <w:t xml:space="preserve"> Our Refugee Resettlement </w:t>
      </w:r>
      <w:r>
        <w:rPr>
          <w:rFonts w:ascii="Segoe UI" w:hAnsi="Segoe UI" w:cs="Segoe UI"/>
        </w:rPr>
        <w:t>P</w:t>
      </w:r>
      <w:r w:rsidRPr="00091422">
        <w:rPr>
          <w:rFonts w:ascii="Segoe UI" w:hAnsi="Segoe UI" w:cs="Segoe UI"/>
        </w:rPr>
        <w:t>rogramme helps newly arrived refugees and asylum seekers access the housing, healthcare, training and jobs they need to build a new life in the community. We offer cultural trips, access to ESOL classes</w:t>
      </w:r>
      <w:r>
        <w:rPr>
          <w:rFonts w:ascii="Segoe UI" w:hAnsi="Segoe UI" w:cs="Segoe UI"/>
        </w:rPr>
        <w:t xml:space="preserve">, support groups, </w:t>
      </w:r>
      <w:r w:rsidRPr="00091422">
        <w:rPr>
          <w:rFonts w:ascii="Segoe UI" w:hAnsi="Segoe UI" w:cs="Segoe UI"/>
        </w:rPr>
        <w:t xml:space="preserve">orientation classes and events to improve integration and </w:t>
      </w:r>
      <w:r>
        <w:rPr>
          <w:rFonts w:ascii="Segoe UI" w:hAnsi="Segoe UI" w:cs="Segoe UI"/>
        </w:rPr>
        <w:t>independence.</w:t>
      </w:r>
      <w:r w:rsidRPr="00091422">
        <w:rPr>
          <w:rFonts w:ascii="Segoe UI" w:hAnsi="Segoe UI" w:cs="Segoe UI"/>
        </w:rPr>
        <w:t xml:space="preserve">  </w:t>
      </w:r>
    </w:p>
    <w:p w14:paraId="3886D5D2"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Employment Training:</w:t>
      </w:r>
      <w:r w:rsidRPr="00091422">
        <w:rPr>
          <w:rFonts w:ascii="Segoe UI" w:hAnsi="Segoe UI" w:cs="Segoe UI"/>
        </w:rPr>
        <w:t xml:space="preserve"> </w:t>
      </w:r>
      <w:r>
        <w:rPr>
          <w:rFonts w:ascii="Segoe UI" w:hAnsi="Segoe UI" w:cs="Segoe UI"/>
        </w:rPr>
        <w:t>We regularly</w:t>
      </w:r>
      <w:r w:rsidRPr="00091422">
        <w:rPr>
          <w:rFonts w:ascii="Segoe UI" w:hAnsi="Segoe UI" w:cs="Segoe UI"/>
        </w:rPr>
        <w:t xml:space="preserve"> run programmes designed to empower the long-term unemployed to find work by gaining professional skills and experience. Our accredited courses also help with CV writing, work experience and finding work. </w:t>
      </w:r>
    </w:p>
    <w:p w14:paraId="27C59B01" w14:textId="77777777" w:rsidR="009027C2" w:rsidRPr="00091422" w:rsidRDefault="009027C2" w:rsidP="009027C2">
      <w:pPr>
        <w:pStyle w:val="ListParagraph"/>
        <w:numPr>
          <w:ilvl w:val="0"/>
          <w:numId w:val="12"/>
        </w:numPr>
        <w:ind w:left="360"/>
        <w:rPr>
          <w:rFonts w:ascii="Segoe UI" w:hAnsi="Segoe UI" w:cs="Segoe UI"/>
        </w:rPr>
      </w:pPr>
      <w:r w:rsidRPr="00091422">
        <w:rPr>
          <w:rFonts w:ascii="Segoe UI" w:hAnsi="Segoe UI" w:cs="Segoe UI"/>
          <w:b/>
        </w:rPr>
        <w:t>St. Raphael’s Edible Garden:</w:t>
      </w:r>
      <w:r w:rsidRPr="00091422">
        <w:rPr>
          <w:rFonts w:ascii="Segoe UI" w:hAnsi="Segoe UI" w:cs="Segoe UI"/>
        </w:rPr>
        <w:t xml:space="preserve"> We’ve worked with local residents to turn an abandoned space on the estate into a Community Garden, where we offer horticulture courses</w:t>
      </w:r>
      <w:r>
        <w:rPr>
          <w:rFonts w:ascii="Segoe UI" w:hAnsi="Segoe UI" w:cs="Segoe UI"/>
        </w:rPr>
        <w:t xml:space="preserve"> </w:t>
      </w:r>
      <w:r w:rsidRPr="00091422">
        <w:rPr>
          <w:rFonts w:ascii="Segoe UI" w:hAnsi="Segoe UI" w:cs="Segoe UI"/>
        </w:rPr>
        <w:t>and volunteering opportunities for local residents and people with additional mental/physical health needs. The space includes a teaching tipi, a wildlife pond, a chicken coop (with 20 egg-laying hens), a</w:t>
      </w:r>
      <w:r>
        <w:rPr>
          <w:rFonts w:ascii="Segoe UI" w:hAnsi="Segoe UI" w:cs="Segoe UI"/>
        </w:rPr>
        <w:t xml:space="preserve">n </w:t>
      </w:r>
      <w:r w:rsidRPr="00091422">
        <w:rPr>
          <w:rFonts w:ascii="Segoe UI" w:hAnsi="Segoe UI" w:cs="Segoe UI"/>
        </w:rPr>
        <w:t xml:space="preserve">orchard and an abundance of raised beds for growing vegetables and fruit. </w:t>
      </w:r>
    </w:p>
    <w:p w14:paraId="62D8344D" w14:textId="3DC98A20" w:rsidR="009027C2" w:rsidRDefault="009027C2" w:rsidP="009027C2">
      <w:pPr>
        <w:rPr>
          <w:rFonts w:ascii="Segoe UI" w:hAnsi="Segoe UI" w:cs="Segoe UI"/>
        </w:rPr>
      </w:pPr>
      <w:r w:rsidRPr="00091422">
        <w:rPr>
          <w:rFonts w:ascii="Segoe UI" w:hAnsi="Segoe UI" w:cs="Segoe UI"/>
        </w:rPr>
        <w:t>Each of these services is designed to lead vulnerable people on a personal journey from crisis to economic stability</w:t>
      </w:r>
      <w:r>
        <w:rPr>
          <w:rFonts w:ascii="Segoe UI" w:hAnsi="Segoe UI" w:cs="Segoe UI"/>
        </w:rPr>
        <w:t xml:space="preserve">, </w:t>
      </w:r>
      <w:r w:rsidRPr="00091422">
        <w:rPr>
          <w:rFonts w:ascii="Segoe UI" w:hAnsi="Segoe UI" w:cs="Segoe UI"/>
        </w:rPr>
        <w:t>social inclusion and</w:t>
      </w:r>
      <w:r>
        <w:rPr>
          <w:rFonts w:ascii="Segoe UI" w:hAnsi="Segoe UI" w:cs="Segoe UI"/>
        </w:rPr>
        <w:t xml:space="preserve"> </w:t>
      </w:r>
      <w:r w:rsidRPr="00091422">
        <w:rPr>
          <w:rFonts w:ascii="Segoe UI" w:hAnsi="Segoe UI" w:cs="Segoe UI"/>
        </w:rPr>
        <w:t xml:space="preserve">active participation in the community. We rely heavily on our dedicated volunteers to ensure that we can deliver </w:t>
      </w:r>
      <w:r>
        <w:rPr>
          <w:rFonts w:ascii="Segoe UI" w:hAnsi="Segoe UI" w:cs="Segoe UI"/>
        </w:rPr>
        <w:t>our</w:t>
      </w:r>
      <w:r w:rsidRPr="00091422">
        <w:rPr>
          <w:rFonts w:ascii="Segoe UI" w:hAnsi="Segoe UI" w:cs="Segoe UI"/>
        </w:rPr>
        <w:t xml:space="preserve"> services, and we work closely with </w:t>
      </w:r>
      <w:r w:rsidR="00115C65">
        <w:rPr>
          <w:rFonts w:ascii="Segoe UI" w:hAnsi="Segoe UI" w:cs="Segoe UI"/>
        </w:rPr>
        <w:t>faith groups</w:t>
      </w:r>
      <w:r w:rsidRPr="00091422">
        <w:rPr>
          <w:rFonts w:ascii="Segoe UI" w:hAnsi="Segoe UI" w:cs="Segoe UI"/>
        </w:rPr>
        <w:t>, schools and voluntary sector organisation</w:t>
      </w:r>
      <w:r w:rsidR="003F1B36">
        <w:rPr>
          <w:rFonts w:ascii="Segoe UI" w:hAnsi="Segoe UI" w:cs="Segoe UI"/>
        </w:rPr>
        <w:t>s</w:t>
      </w:r>
      <w:r w:rsidR="008A75B9">
        <w:rPr>
          <w:rFonts w:ascii="Segoe UI" w:hAnsi="Segoe UI" w:cs="Segoe UI"/>
        </w:rPr>
        <w:t xml:space="preserve"> who provide a </w:t>
      </w:r>
      <w:r w:rsidRPr="00091422">
        <w:rPr>
          <w:rFonts w:ascii="Segoe UI" w:hAnsi="Segoe UI" w:cs="Segoe UI"/>
        </w:rPr>
        <w:t xml:space="preserve">wide range of </w:t>
      </w:r>
      <w:r w:rsidR="00913E23">
        <w:rPr>
          <w:rFonts w:ascii="Segoe UI" w:hAnsi="Segoe UI" w:cs="Segoe UI"/>
        </w:rPr>
        <w:t xml:space="preserve">additional </w:t>
      </w:r>
      <w:r w:rsidRPr="00091422">
        <w:rPr>
          <w:rFonts w:ascii="Segoe UI" w:hAnsi="Segoe UI" w:cs="Segoe UI"/>
        </w:rPr>
        <w:t xml:space="preserve">support. </w:t>
      </w:r>
    </w:p>
    <w:p w14:paraId="4C84F79E" w14:textId="5A1EEED2" w:rsidR="00660391" w:rsidRDefault="00660391" w:rsidP="00CB59CB">
      <w:pPr>
        <w:spacing w:line="276" w:lineRule="auto"/>
        <w:rPr>
          <w:rFonts w:ascii="Segoe UI" w:hAnsi="Segoe UI" w:cs="Segoe UI"/>
        </w:rPr>
      </w:pPr>
    </w:p>
    <w:p w14:paraId="6FBCDEAE" w14:textId="2C11D41C" w:rsidR="009027C2" w:rsidRDefault="009027C2" w:rsidP="009027C2">
      <w:pPr>
        <w:spacing w:line="276" w:lineRule="auto"/>
        <w:jc w:val="center"/>
        <w:rPr>
          <w:rFonts w:ascii="Segoe UI" w:hAnsi="Segoe UI" w:cs="Segoe UI"/>
        </w:rPr>
      </w:pPr>
      <w:r>
        <w:rPr>
          <w:rFonts w:ascii="Segoe UI" w:hAnsi="Segoe UI" w:cs="Segoe UI"/>
        </w:rPr>
        <w:t>***</w:t>
      </w:r>
    </w:p>
    <w:p w14:paraId="4302EF44" w14:textId="77777777" w:rsidR="00D40099" w:rsidRDefault="00D40099" w:rsidP="009027C2">
      <w:pPr>
        <w:spacing w:line="276" w:lineRule="auto"/>
        <w:jc w:val="center"/>
        <w:rPr>
          <w:rFonts w:ascii="Segoe UI" w:hAnsi="Segoe UI" w:cs="Segoe UI"/>
        </w:rPr>
      </w:pPr>
    </w:p>
    <w:p w14:paraId="1EDB2BA7" w14:textId="77777777" w:rsidR="00D40099" w:rsidRDefault="00D40099" w:rsidP="000C037D">
      <w:pPr>
        <w:rPr>
          <w:rFonts w:ascii="Segoe UI" w:hAnsi="Segoe UI" w:cs="Segoe UI"/>
          <w:b/>
          <w:caps/>
          <w:u w:val="single"/>
        </w:rPr>
      </w:pPr>
    </w:p>
    <w:p w14:paraId="33332FB5" w14:textId="77777777" w:rsidR="00D40099" w:rsidRDefault="00D40099" w:rsidP="000C037D">
      <w:pPr>
        <w:rPr>
          <w:rFonts w:ascii="Segoe UI" w:hAnsi="Segoe UI" w:cs="Segoe UI"/>
          <w:b/>
          <w:caps/>
          <w:u w:val="single"/>
        </w:rPr>
      </w:pPr>
    </w:p>
    <w:p w14:paraId="711E0774" w14:textId="77777777" w:rsidR="00D40099" w:rsidRDefault="00D40099" w:rsidP="000C037D">
      <w:pPr>
        <w:rPr>
          <w:rFonts w:ascii="Segoe UI" w:hAnsi="Segoe UI" w:cs="Segoe UI"/>
          <w:b/>
          <w:caps/>
          <w:u w:val="single"/>
        </w:rPr>
      </w:pPr>
    </w:p>
    <w:p w14:paraId="2C5FBB70" w14:textId="77777777" w:rsidR="00D40099" w:rsidRDefault="00D40099" w:rsidP="000C037D">
      <w:pPr>
        <w:rPr>
          <w:rFonts w:ascii="Segoe UI" w:hAnsi="Segoe UI" w:cs="Segoe UI"/>
          <w:b/>
          <w:caps/>
          <w:u w:val="single"/>
        </w:rPr>
      </w:pPr>
    </w:p>
    <w:p w14:paraId="6385E116" w14:textId="0B2E34A9" w:rsidR="00D40099" w:rsidRDefault="00D40099" w:rsidP="000C037D">
      <w:pPr>
        <w:rPr>
          <w:rFonts w:ascii="Segoe UI" w:hAnsi="Segoe UI" w:cs="Segoe UI"/>
          <w:b/>
          <w:caps/>
          <w:u w:val="single"/>
        </w:rPr>
      </w:pPr>
    </w:p>
    <w:p w14:paraId="06A6E242" w14:textId="4B42AD8E" w:rsidR="00D40099" w:rsidRDefault="00D40099" w:rsidP="000C037D">
      <w:pPr>
        <w:rPr>
          <w:rFonts w:ascii="Segoe UI" w:hAnsi="Segoe UI" w:cs="Segoe UI"/>
          <w:b/>
          <w:caps/>
          <w:u w:val="single"/>
        </w:rPr>
      </w:pPr>
    </w:p>
    <w:p w14:paraId="58090789" w14:textId="6D7302A3" w:rsidR="00D40099" w:rsidRDefault="00D40099" w:rsidP="000C037D">
      <w:pPr>
        <w:rPr>
          <w:rFonts w:ascii="Segoe UI" w:hAnsi="Segoe UI" w:cs="Segoe UI"/>
          <w:b/>
          <w:caps/>
          <w:u w:val="single"/>
        </w:rPr>
      </w:pPr>
    </w:p>
    <w:p w14:paraId="70390852" w14:textId="57011B36" w:rsidR="00D40099" w:rsidRDefault="00D40099" w:rsidP="000C037D">
      <w:pPr>
        <w:rPr>
          <w:rFonts w:ascii="Segoe UI" w:hAnsi="Segoe UI" w:cs="Segoe UI"/>
          <w:b/>
          <w:caps/>
          <w:u w:val="single"/>
        </w:rPr>
      </w:pPr>
    </w:p>
    <w:p w14:paraId="607DD655" w14:textId="56947469" w:rsidR="00D40099" w:rsidRDefault="00D40099" w:rsidP="000C037D">
      <w:pPr>
        <w:rPr>
          <w:rFonts w:ascii="Segoe UI" w:hAnsi="Segoe UI" w:cs="Segoe UI"/>
          <w:b/>
          <w:caps/>
          <w:u w:val="single"/>
        </w:rPr>
      </w:pPr>
    </w:p>
    <w:p w14:paraId="1842D1D0" w14:textId="5677E118" w:rsidR="00D40099" w:rsidRDefault="00D40099" w:rsidP="000C037D">
      <w:pPr>
        <w:rPr>
          <w:rFonts w:ascii="Segoe UI" w:hAnsi="Segoe UI" w:cs="Segoe UI"/>
          <w:b/>
          <w:caps/>
          <w:u w:val="single"/>
        </w:rPr>
      </w:pPr>
    </w:p>
    <w:p w14:paraId="500328F7" w14:textId="24475E01" w:rsidR="00D40099" w:rsidRDefault="00D40099" w:rsidP="000C037D">
      <w:pPr>
        <w:rPr>
          <w:rFonts w:ascii="Segoe UI" w:hAnsi="Segoe UI" w:cs="Segoe UI"/>
          <w:b/>
          <w:caps/>
          <w:u w:val="single"/>
        </w:rPr>
      </w:pPr>
    </w:p>
    <w:p w14:paraId="60EE10C5" w14:textId="28064F8D" w:rsidR="00D40099" w:rsidRDefault="00D40099" w:rsidP="000C037D">
      <w:pPr>
        <w:rPr>
          <w:rFonts w:ascii="Segoe UI" w:hAnsi="Segoe UI" w:cs="Segoe UI"/>
          <w:b/>
          <w:caps/>
          <w:u w:val="single"/>
        </w:rPr>
      </w:pPr>
    </w:p>
    <w:p w14:paraId="1526A2FA" w14:textId="064700A1" w:rsidR="00D40099" w:rsidRDefault="00D40099" w:rsidP="000C037D">
      <w:pPr>
        <w:rPr>
          <w:rFonts w:ascii="Segoe UI" w:hAnsi="Segoe UI" w:cs="Segoe UI"/>
          <w:b/>
          <w:caps/>
          <w:u w:val="single"/>
        </w:rPr>
      </w:pPr>
    </w:p>
    <w:p w14:paraId="6CEFCF9E" w14:textId="46FCC3E7" w:rsidR="00D40099" w:rsidRDefault="00D40099" w:rsidP="000C037D">
      <w:pPr>
        <w:rPr>
          <w:rFonts w:ascii="Segoe UI" w:hAnsi="Segoe UI" w:cs="Segoe UI"/>
          <w:b/>
          <w:caps/>
          <w:u w:val="single"/>
        </w:rPr>
      </w:pPr>
    </w:p>
    <w:p w14:paraId="69F45726" w14:textId="5DC02BAA" w:rsidR="00D40099" w:rsidRDefault="00D40099" w:rsidP="000C037D">
      <w:pPr>
        <w:rPr>
          <w:rFonts w:ascii="Segoe UI" w:hAnsi="Segoe UI" w:cs="Segoe UI"/>
          <w:b/>
          <w:caps/>
          <w:u w:val="single"/>
        </w:rPr>
      </w:pPr>
    </w:p>
    <w:p w14:paraId="3057F0F3" w14:textId="38C36C1A" w:rsidR="00D40099" w:rsidRDefault="00D40099" w:rsidP="000C037D">
      <w:pPr>
        <w:rPr>
          <w:rFonts w:ascii="Segoe UI" w:hAnsi="Segoe UI" w:cs="Segoe UI"/>
          <w:b/>
          <w:caps/>
          <w:u w:val="single"/>
        </w:rPr>
      </w:pPr>
    </w:p>
    <w:p w14:paraId="3C16E269" w14:textId="54F89C20" w:rsidR="00D40099" w:rsidRDefault="00D40099" w:rsidP="000C037D">
      <w:pPr>
        <w:rPr>
          <w:rFonts w:ascii="Segoe UI" w:hAnsi="Segoe UI" w:cs="Segoe UI"/>
          <w:b/>
          <w:caps/>
          <w:u w:val="single"/>
        </w:rPr>
      </w:pPr>
    </w:p>
    <w:p w14:paraId="608A6A7D" w14:textId="392428B5" w:rsidR="00D40099" w:rsidRDefault="00D40099" w:rsidP="000C037D">
      <w:pPr>
        <w:rPr>
          <w:rFonts w:ascii="Segoe UI" w:hAnsi="Segoe UI" w:cs="Segoe UI"/>
          <w:b/>
          <w:caps/>
          <w:u w:val="single"/>
        </w:rPr>
      </w:pPr>
    </w:p>
    <w:p w14:paraId="3B3A85CA" w14:textId="77777777" w:rsidR="00D40099" w:rsidRDefault="00D40099" w:rsidP="000C037D">
      <w:pPr>
        <w:rPr>
          <w:rFonts w:ascii="Segoe UI" w:hAnsi="Segoe UI" w:cs="Segoe UI"/>
          <w:b/>
          <w:caps/>
          <w:u w:val="single"/>
        </w:rPr>
      </w:pPr>
    </w:p>
    <w:p w14:paraId="30698F8D" w14:textId="77777777" w:rsidR="00D40099" w:rsidRDefault="00D40099" w:rsidP="000C037D">
      <w:pPr>
        <w:rPr>
          <w:rFonts w:ascii="Segoe UI" w:hAnsi="Segoe UI" w:cs="Segoe UI"/>
          <w:b/>
          <w:caps/>
          <w:u w:val="single"/>
        </w:rPr>
      </w:pPr>
    </w:p>
    <w:p w14:paraId="26F7D170" w14:textId="77777777" w:rsidR="00100C78" w:rsidRPr="00C251D9" w:rsidRDefault="00100C78" w:rsidP="00100C78">
      <w:pPr>
        <w:pStyle w:val="NormalWeb"/>
        <w:spacing w:before="0" w:beforeAutospacing="0" w:after="0" w:afterAutospacing="0" w:line="276" w:lineRule="auto"/>
        <w:rPr>
          <w:rStyle w:val="Strong"/>
          <w:rFonts w:ascii="Segoe UI" w:hAnsi="Segoe UI" w:cs="Segoe UI"/>
          <w:sz w:val="40"/>
          <w:szCs w:val="40"/>
        </w:rPr>
      </w:pPr>
      <w:r>
        <w:rPr>
          <w:rStyle w:val="Strong"/>
          <w:rFonts w:ascii="Segoe UI" w:hAnsi="Segoe UI" w:cs="Segoe UI"/>
          <w:sz w:val="40"/>
          <w:szCs w:val="40"/>
        </w:rPr>
        <w:t>Role</w:t>
      </w:r>
      <w:r w:rsidRPr="00C251D9">
        <w:rPr>
          <w:rStyle w:val="Strong"/>
          <w:rFonts w:ascii="Segoe UI" w:hAnsi="Segoe UI" w:cs="Segoe UI"/>
          <w:sz w:val="40"/>
          <w:szCs w:val="40"/>
        </w:rPr>
        <w:t xml:space="preserve"> Description </w:t>
      </w:r>
    </w:p>
    <w:p w14:paraId="608E980B" w14:textId="77777777" w:rsidR="000C037D" w:rsidRPr="000C037D" w:rsidRDefault="000C037D" w:rsidP="00CB59CB">
      <w:pPr>
        <w:spacing w:line="276" w:lineRule="auto"/>
        <w:rPr>
          <w:rFonts w:ascii="Segoe UI" w:hAnsi="Segoe UI" w:cs="Segoe UI"/>
          <w:b/>
          <w:caps/>
          <w:u w:val="single"/>
        </w:rPr>
      </w:pPr>
    </w:p>
    <w:p w14:paraId="4B5EFFCE" w14:textId="4EBB5D16" w:rsidR="00CC1E88" w:rsidRDefault="00CC1E88" w:rsidP="00CC1E88">
      <w:pPr>
        <w:spacing w:line="276" w:lineRule="auto"/>
        <w:rPr>
          <w:rFonts w:ascii="Segoe UI" w:hAnsi="Segoe UI" w:cs="Segoe UI"/>
        </w:rPr>
      </w:pPr>
      <w:r w:rsidRPr="00CC1E88">
        <w:rPr>
          <w:rFonts w:ascii="Segoe UI" w:hAnsi="Segoe UI" w:cs="Segoe UI"/>
        </w:rPr>
        <w:t xml:space="preserve">We are recruiting a Grant Writer &amp; Fund Researcher </w:t>
      </w:r>
      <w:r>
        <w:rPr>
          <w:rFonts w:ascii="Segoe UI" w:hAnsi="Segoe UI" w:cs="Segoe UI"/>
        </w:rPr>
        <w:t>to</w:t>
      </w:r>
      <w:r w:rsidRPr="00CC1E88">
        <w:rPr>
          <w:rFonts w:ascii="Segoe UI" w:hAnsi="Segoe UI" w:cs="Segoe UI"/>
        </w:rPr>
        <w:t xml:space="preserve"> lead on sourcing and pursuing potential funding opportunities, as well as writing and submitting grant applications alongside any supporting documentation. This role is primarily focused on raising funds from grant making bodies including trusts and foundations</w:t>
      </w:r>
      <w:r>
        <w:rPr>
          <w:rFonts w:ascii="Segoe UI" w:hAnsi="Segoe UI" w:cs="Segoe UI"/>
        </w:rPr>
        <w:t xml:space="preserve">, corporations and other organisations. </w:t>
      </w:r>
    </w:p>
    <w:p w14:paraId="7ABD8B38" w14:textId="5492EF02" w:rsidR="00CC1E88" w:rsidRDefault="00CC1E88" w:rsidP="00CC1E88">
      <w:pPr>
        <w:spacing w:line="276" w:lineRule="auto"/>
        <w:rPr>
          <w:rFonts w:ascii="Segoe UI" w:hAnsi="Segoe UI" w:cs="Segoe UI"/>
        </w:rPr>
      </w:pPr>
    </w:p>
    <w:p w14:paraId="23E80FBF" w14:textId="646532D2" w:rsidR="00CC1E88" w:rsidRDefault="00272714" w:rsidP="00CC1E88">
      <w:pPr>
        <w:spacing w:line="276" w:lineRule="auto"/>
        <w:rPr>
          <w:rFonts w:ascii="Segoe UI" w:hAnsi="Segoe UI" w:cs="Segoe UI"/>
        </w:rPr>
      </w:pPr>
      <w:r w:rsidRPr="00272714">
        <w:rPr>
          <w:rFonts w:ascii="Segoe UI" w:hAnsi="Segoe UI" w:cs="Segoe UI"/>
        </w:rPr>
        <w:t xml:space="preserve">The </w:t>
      </w:r>
      <w:r>
        <w:rPr>
          <w:rFonts w:ascii="Segoe UI" w:hAnsi="Segoe UI" w:cs="Segoe UI"/>
        </w:rPr>
        <w:t xml:space="preserve">successful </w:t>
      </w:r>
      <w:r w:rsidRPr="00272714">
        <w:rPr>
          <w:rFonts w:ascii="Segoe UI" w:hAnsi="Segoe UI" w:cs="Segoe UI"/>
        </w:rPr>
        <w:t>candidate will have excellent writing skills</w:t>
      </w:r>
      <w:r>
        <w:rPr>
          <w:rFonts w:ascii="Segoe UI" w:hAnsi="Segoe UI" w:cs="Segoe UI"/>
        </w:rPr>
        <w:t xml:space="preserve"> with a particular</w:t>
      </w:r>
      <w:r w:rsidRPr="00272714">
        <w:rPr>
          <w:rFonts w:ascii="Segoe UI" w:hAnsi="Segoe UI" w:cs="Segoe UI"/>
        </w:rPr>
        <w:t xml:space="preserve"> flair for writing persuasive bids</w:t>
      </w:r>
      <w:r>
        <w:rPr>
          <w:rFonts w:ascii="Segoe UI" w:hAnsi="Segoe UI" w:cs="Segoe UI"/>
        </w:rPr>
        <w:t xml:space="preserve">, be a </w:t>
      </w:r>
      <w:r w:rsidRPr="00272714">
        <w:rPr>
          <w:rFonts w:ascii="Segoe UI" w:hAnsi="Segoe UI" w:cs="Segoe UI"/>
        </w:rPr>
        <w:t>confident communicator and an organised self-starter</w:t>
      </w:r>
      <w:r>
        <w:rPr>
          <w:rFonts w:ascii="Segoe UI" w:hAnsi="Segoe UI" w:cs="Segoe UI"/>
        </w:rPr>
        <w:t>, with</w:t>
      </w:r>
      <w:r w:rsidRPr="00272714">
        <w:rPr>
          <w:rFonts w:ascii="Segoe UI" w:hAnsi="Segoe UI" w:cs="Segoe UI"/>
        </w:rPr>
        <w:t xml:space="preserve"> 3 years’ experience in a fundraising role and a proven track record of securing high value, multiyear funds.</w:t>
      </w:r>
    </w:p>
    <w:p w14:paraId="195B9A7A" w14:textId="6A41FB48" w:rsidR="00272714" w:rsidRDefault="00272714" w:rsidP="00CC1E88">
      <w:pPr>
        <w:spacing w:line="276" w:lineRule="auto"/>
        <w:rPr>
          <w:rFonts w:ascii="Segoe UI" w:hAnsi="Segoe UI" w:cs="Segoe UI"/>
        </w:rPr>
      </w:pPr>
    </w:p>
    <w:p w14:paraId="3B16490E" w14:textId="43455A00" w:rsidR="00845748" w:rsidRDefault="00272714" w:rsidP="00D97184">
      <w:pPr>
        <w:spacing w:line="276" w:lineRule="auto"/>
        <w:rPr>
          <w:rFonts w:ascii="Segoe UI" w:hAnsi="Segoe UI" w:cs="Segoe UI"/>
        </w:rPr>
      </w:pPr>
      <w:r w:rsidRPr="00272714">
        <w:rPr>
          <w:rFonts w:ascii="Segoe UI" w:hAnsi="Segoe UI" w:cs="Segoe UI"/>
        </w:rPr>
        <w:t>This is an immensely rewarding role working in a dynamic charity built on an ethos of sharing, hospitality, and inclusivity. We are looking for an exceptionally committed individual who is willing to go the extra mile and has flexibility to work</w:t>
      </w:r>
      <w:r>
        <w:rPr>
          <w:rFonts w:ascii="Segoe UI" w:hAnsi="Segoe UI" w:cs="Segoe UI"/>
        </w:rPr>
        <w:t xml:space="preserve"> to tight deadlines. </w:t>
      </w:r>
      <w:r w:rsidRPr="00272714">
        <w:rPr>
          <w:rFonts w:ascii="Segoe UI" w:hAnsi="Segoe UI" w:cs="Segoe UI"/>
        </w:rPr>
        <w:t>Through your activities, you will be able to convey the charity’s passion and commitment to supporting vulnerable people and demonstrate the impact of our interventions in transforming the lives of beneficiaries.</w:t>
      </w:r>
    </w:p>
    <w:p w14:paraId="557B5744" w14:textId="77777777" w:rsidR="00F1789F" w:rsidRDefault="00F1789F" w:rsidP="001C39F1">
      <w:pPr>
        <w:spacing w:line="276" w:lineRule="auto"/>
        <w:rPr>
          <w:rFonts w:ascii="Segoe UI" w:hAnsi="Segoe UI" w:cs="Segoe UI"/>
        </w:rPr>
      </w:pPr>
    </w:p>
    <w:p w14:paraId="21AD9C10" w14:textId="3576A87F" w:rsidR="00F1789F" w:rsidRDefault="00F1789F" w:rsidP="001C39F1">
      <w:pPr>
        <w:spacing w:line="276" w:lineRule="auto"/>
        <w:rPr>
          <w:rFonts w:ascii="Segoe UI" w:hAnsi="Segoe UI" w:cs="Segoe UI"/>
        </w:rPr>
      </w:pPr>
      <w:r w:rsidRPr="00F1789F">
        <w:rPr>
          <w:rFonts w:ascii="Segoe UI" w:hAnsi="Segoe UI" w:cs="Segoe UI"/>
        </w:rPr>
        <w:t>Flexib</w:t>
      </w:r>
      <w:r w:rsidR="008457EA">
        <w:rPr>
          <w:rFonts w:ascii="Segoe UI" w:hAnsi="Segoe UI" w:cs="Segoe UI"/>
        </w:rPr>
        <w:t xml:space="preserve">le </w:t>
      </w:r>
      <w:r w:rsidRPr="00F1789F">
        <w:rPr>
          <w:rFonts w:ascii="Segoe UI" w:hAnsi="Segoe UI" w:cs="Segoe UI"/>
        </w:rPr>
        <w:t xml:space="preserve">working hours/days </w:t>
      </w:r>
      <w:r w:rsidR="008457EA">
        <w:rPr>
          <w:rFonts w:ascii="Segoe UI" w:hAnsi="Segoe UI" w:cs="Segoe UI"/>
        </w:rPr>
        <w:t xml:space="preserve">are available </w:t>
      </w:r>
      <w:r w:rsidRPr="00F1789F">
        <w:rPr>
          <w:rFonts w:ascii="Segoe UI" w:hAnsi="Segoe UI" w:cs="Segoe UI"/>
        </w:rPr>
        <w:t>to fit around childcare or other needs, including some home working.</w:t>
      </w:r>
    </w:p>
    <w:p w14:paraId="6D22D9D5" w14:textId="77777777" w:rsidR="001C39F1" w:rsidRDefault="001C39F1" w:rsidP="00D97184">
      <w:pPr>
        <w:spacing w:line="276" w:lineRule="auto"/>
        <w:rPr>
          <w:rFonts w:ascii="Segoe UI" w:hAnsi="Segoe UI" w:cs="Segoe UI"/>
        </w:rPr>
      </w:pPr>
    </w:p>
    <w:p w14:paraId="200D2696" w14:textId="77777777" w:rsidR="00D40099" w:rsidRPr="00E82AF4" w:rsidRDefault="00D40099" w:rsidP="00D40099">
      <w:pPr>
        <w:rPr>
          <w:rFonts w:ascii="Segoe UI" w:hAnsi="Segoe UI" w:cs="Segoe UI"/>
        </w:rPr>
      </w:pPr>
      <w:r w:rsidRPr="00E82AF4">
        <w:rPr>
          <w:rFonts w:ascii="Segoe UI" w:hAnsi="Segoe UI" w:cs="Segoe UI"/>
        </w:rPr>
        <w:t xml:space="preserve">To apply for this role, please submit the following by email to </w:t>
      </w:r>
      <w:hyperlink r:id="rId12" w:history="1">
        <w:r w:rsidRPr="00E82AF4">
          <w:rPr>
            <w:rStyle w:val="Hyperlink"/>
            <w:rFonts w:ascii="Segoe UI" w:hAnsi="Segoe UI" w:cs="Segoe UI"/>
          </w:rPr>
          <w:t>admin@sufra-nwlondon.org.uk</w:t>
        </w:r>
      </w:hyperlink>
      <w:r w:rsidRPr="00E82AF4">
        <w:rPr>
          <w:rFonts w:ascii="Segoe UI" w:hAnsi="Segoe UI" w:cs="Segoe UI"/>
        </w:rPr>
        <w:t>:</w:t>
      </w:r>
    </w:p>
    <w:p w14:paraId="338DFF7E" w14:textId="77777777" w:rsidR="00D40099" w:rsidRPr="00E82AF4" w:rsidRDefault="00D40099" w:rsidP="00D40099">
      <w:pPr>
        <w:spacing w:line="276" w:lineRule="auto"/>
        <w:rPr>
          <w:rFonts w:ascii="Segoe UI" w:hAnsi="Segoe UI" w:cs="Segoe UI"/>
        </w:rPr>
      </w:pPr>
    </w:p>
    <w:p w14:paraId="698F44AF" w14:textId="3DEA82A8" w:rsidR="00D40099" w:rsidRPr="00E82AF4" w:rsidRDefault="00D40099" w:rsidP="00D40099">
      <w:pPr>
        <w:pStyle w:val="ListParagraph"/>
        <w:numPr>
          <w:ilvl w:val="0"/>
          <w:numId w:val="17"/>
        </w:numPr>
        <w:rPr>
          <w:rFonts w:ascii="Segoe UI" w:hAnsi="Segoe UI" w:cs="Segoe UI"/>
          <w:sz w:val="24"/>
          <w:szCs w:val="24"/>
        </w:rPr>
      </w:pPr>
      <w:r w:rsidRPr="00E82AF4">
        <w:rPr>
          <w:rFonts w:ascii="Segoe UI" w:hAnsi="Segoe UI" w:cs="Segoe UI"/>
          <w:sz w:val="24"/>
          <w:szCs w:val="24"/>
        </w:rPr>
        <w:t xml:space="preserve">A CV and </w:t>
      </w:r>
      <w:r w:rsidR="002D290B">
        <w:rPr>
          <w:rFonts w:ascii="Segoe UI" w:hAnsi="Segoe UI" w:cs="Segoe UI"/>
          <w:sz w:val="24"/>
          <w:szCs w:val="24"/>
        </w:rPr>
        <w:t xml:space="preserve">a short </w:t>
      </w:r>
      <w:r w:rsidRPr="00E82AF4">
        <w:rPr>
          <w:rFonts w:ascii="Segoe UI" w:hAnsi="Segoe UI" w:cs="Segoe UI"/>
          <w:sz w:val="24"/>
          <w:szCs w:val="24"/>
        </w:rPr>
        <w:t xml:space="preserve">Covering Letter </w:t>
      </w:r>
      <w:r w:rsidR="002D290B">
        <w:rPr>
          <w:rFonts w:ascii="Segoe UI" w:hAnsi="Segoe UI" w:cs="Segoe UI"/>
          <w:sz w:val="24"/>
          <w:szCs w:val="24"/>
        </w:rPr>
        <w:t xml:space="preserve">that is no more than 2 pages long. </w:t>
      </w:r>
    </w:p>
    <w:p w14:paraId="384AEB74" w14:textId="162C1C5E" w:rsidR="00D40099" w:rsidRPr="00E82AF4" w:rsidRDefault="00D40099" w:rsidP="00D40099">
      <w:pPr>
        <w:pStyle w:val="ListParagraph"/>
        <w:numPr>
          <w:ilvl w:val="0"/>
          <w:numId w:val="17"/>
        </w:numPr>
        <w:rPr>
          <w:rFonts w:ascii="Segoe UI" w:hAnsi="Segoe UI" w:cs="Segoe UI"/>
          <w:sz w:val="24"/>
          <w:szCs w:val="24"/>
        </w:rPr>
      </w:pPr>
      <w:r w:rsidRPr="00E82AF4">
        <w:rPr>
          <w:rFonts w:ascii="Segoe UI" w:hAnsi="Segoe UI" w:cs="Segoe UI"/>
          <w:sz w:val="24"/>
          <w:szCs w:val="24"/>
        </w:rPr>
        <w:t xml:space="preserve">A completed Equal Opportunities Form, which can </w:t>
      </w:r>
      <w:hyperlink r:id="rId13" w:history="1">
        <w:r w:rsidRPr="00E62EB9">
          <w:rPr>
            <w:rStyle w:val="Hyperlink"/>
            <w:rFonts w:ascii="Segoe UI" w:hAnsi="Segoe UI" w:cs="Segoe UI"/>
            <w:sz w:val="24"/>
            <w:szCs w:val="24"/>
          </w:rPr>
          <w:t>be downloaded here</w:t>
        </w:r>
      </w:hyperlink>
      <w:r w:rsidRPr="00E82AF4">
        <w:rPr>
          <w:rFonts w:ascii="Segoe UI" w:hAnsi="Segoe UI" w:cs="Segoe UI"/>
          <w:sz w:val="24"/>
          <w:szCs w:val="24"/>
        </w:rPr>
        <w:t>.</w:t>
      </w:r>
    </w:p>
    <w:p w14:paraId="044AC4C2" w14:textId="436AE92B" w:rsidR="001B3036" w:rsidRDefault="001B3036" w:rsidP="00D40099">
      <w:pPr>
        <w:rPr>
          <w:rFonts w:ascii="Segoe UI" w:hAnsi="Segoe UI" w:cs="Segoe UI"/>
        </w:rPr>
      </w:pPr>
    </w:p>
    <w:p w14:paraId="02CB49F3" w14:textId="63ABA147" w:rsidR="001B3036" w:rsidRDefault="001B3036" w:rsidP="001B3036">
      <w:pPr>
        <w:rPr>
          <w:rFonts w:ascii="Segoe UI" w:hAnsi="Segoe UI" w:cs="Segoe UI"/>
          <w:b/>
          <w:bCs/>
        </w:rPr>
      </w:pPr>
      <w:r w:rsidRPr="00D5473C">
        <w:rPr>
          <w:rFonts w:ascii="Segoe UI" w:hAnsi="Segoe UI" w:cs="Segoe UI"/>
          <w:b/>
          <w:bCs/>
          <w:highlight w:val="yellow"/>
        </w:rPr>
        <w:t xml:space="preserve">DEADLINE FOR APPLICATIONS: </w:t>
      </w:r>
      <w:r w:rsidR="00272714">
        <w:rPr>
          <w:rFonts w:ascii="Segoe UI" w:hAnsi="Segoe UI" w:cs="Segoe UI"/>
          <w:b/>
          <w:bCs/>
          <w:highlight w:val="yellow"/>
        </w:rPr>
        <w:t>Friday</w:t>
      </w:r>
      <w:r w:rsidR="0024149C">
        <w:rPr>
          <w:rFonts w:ascii="Segoe UI" w:hAnsi="Segoe UI" w:cs="Segoe UI"/>
          <w:b/>
          <w:bCs/>
          <w:highlight w:val="yellow"/>
        </w:rPr>
        <w:t xml:space="preserve"> </w:t>
      </w:r>
      <w:r w:rsidR="00700138">
        <w:rPr>
          <w:rFonts w:ascii="Segoe UI" w:hAnsi="Segoe UI" w:cs="Segoe UI"/>
          <w:b/>
          <w:bCs/>
          <w:highlight w:val="yellow"/>
        </w:rPr>
        <w:t>1</w:t>
      </w:r>
      <w:r w:rsidR="00272714">
        <w:rPr>
          <w:rFonts w:ascii="Segoe UI" w:hAnsi="Segoe UI" w:cs="Segoe UI"/>
          <w:b/>
          <w:bCs/>
          <w:highlight w:val="yellow"/>
        </w:rPr>
        <w:t>4</w:t>
      </w:r>
      <w:r w:rsidR="00272714">
        <w:rPr>
          <w:rFonts w:ascii="Segoe UI" w:hAnsi="Segoe UI" w:cs="Segoe UI"/>
          <w:b/>
          <w:bCs/>
          <w:highlight w:val="yellow"/>
          <w:vertAlign w:val="superscript"/>
        </w:rPr>
        <w:t>th</w:t>
      </w:r>
      <w:r w:rsidR="0024149C">
        <w:rPr>
          <w:rFonts w:ascii="Segoe UI" w:hAnsi="Segoe UI" w:cs="Segoe UI"/>
          <w:b/>
          <w:bCs/>
          <w:highlight w:val="yellow"/>
        </w:rPr>
        <w:t xml:space="preserve"> </w:t>
      </w:r>
      <w:r w:rsidR="009269A3">
        <w:rPr>
          <w:rFonts w:ascii="Segoe UI" w:hAnsi="Segoe UI" w:cs="Segoe UI"/>
          <w:b/>
          <w:bCs/>
          <w:highlight w:val="yellow"/>
        </w:rPr>
        <w:t>June</w:t>
      </w:r>
      <w:r w:rsidRPr="00D5473C">
        <w:rPr>
          <w:rFonts w:ascii="Segoe UI" w:hAnsi="Segoe UI" w:cs="Segoe UI"/>
          <w:b/>
          <w:bCs/>
          <w:highlight w:val="yellow"/>
        </w:rPr>
        <w:t xml:space="preserve"> 202</w:t>
      </w:r>
      <w:r w:rsidR="00700138" w:rsidRPr="00700138">
        <w:rPr>
          <w:rFonts w:ascii="Segoe UI" w:hAnsi="Segoe UI" w:cs="Segoe UI"/>
          <w:b/>
          <w:bCs/>
          <w:highlight w:val="yellow"/>
        </w:rPr>
        <w:t>1</w:t>
      </w:r>
      <w:r w:rsidRPr="00965173">
        <w:rPr>
          <w:rFonts w:ascii="Segoe UI" w:hAnsi="Segoe UI" w:cs="Segoe UI"/>
          <w:b/>
          <w:bCs/>
        </w:rPr>
        <w:t xml:space="preserve"> </w:t>
      </w:r>
    </w:p>
    <w:p w14:paraId="3B164912" w14:textId="2680E7ED" w:rsidR="002D7798" w:rsidRDefault="002D7798" w:rsidP="00CB59CB">
      <w:pPr>
        <w:spacing w:line="276" w:lineRule="auto"/>
        <w:rPr>
          <w:rFonts w:ascii="Segoe UI" w:hAnsi="Segoe UI" w:cs="Segoe UI"/>
        </w:rPr>
      </w:pPr>
    </w:p>
    <w:p w14:paraId="4A83D921" w14:textId="77777777" w:rsidR="00272714" w:rsidRPr="00C251D9" w:rsidRDefault="00272714" w:rsidP="00CB59CB">
      <w:pPr>
        <w:pStyle w:val="NormalWeb"/>
        <w:spacing w:before="0" w:beforeAutospacing="0" w:after="0" w:afterAutospacing="0"/>
        <w:rPr>
          <w:rStyle w:val="Strong"/>
          <w:rFonts w:ascii="Segoe UI" w:hAnsi="Segoe UI" w:cs="Segoe UI"/>
          <w:sz w:val="24"/>
          <w:szCs w:val="24"/>
        </w:rPr>
      </w:pPr>
    </w:p>
    <w:p w14:paraId="43DC6515" w14:textId="01DBB209" w:rsidR="002D6893" w:rsidRPr="00100C78" w:rsidRDefault="002D6893" w:rsidP="00100C78">
      <w:pPr>
        <w:pStyle w:val="NormalWeb"/>
        <w:spacing w:before="0" w:beforeAutospacing="0" w:after="0" w:afterAutospacing="0" w:line="276" w:lineRule="auto"/>
        <w:rPr>
          <w:rStyle w:val="Strong"/>
          <w:rFonts w:ascii="Segoe UI" w:hAnsi="Segoe UI"/>
          <w:bCs w:val="0"/>
          <w:sz w:val="40"/>
          <w:szCs w:val="40"/>
        </w:rPr>
      </w:pPr>
      <w:r w:rsidRPr="00100C78">
        <w:rPr>
          <w:rStyle w:val="Strong"/>
          <w:rFonts w:ascii="Segoe UI" w:hAnsi="Segoe UI"/>
          <w:bCs w:val="0"/>
          <w:sz w:val="40"/>
          <w:szCs w:val="40"/>
        </w:rPr>
        <w:t>Main Duties &amp; Responsibilities</w:t>
      </w:r>
    </w:p>
    <w:p w14:paraId="77CCD366" w14:textId="07D6E792" w:rsidR="005C3A79" w:rsidRDefault="005C3A79" w:rsidP="00A1086A">
      <w:pPr>
        <w:spacing w:line="276" w:lineRule="auto"/>
        <w:rPr>
          <w:rFonts w:ascii="Segoe UI" w:hAnsi="Segoe UI" w:cs="Segoe UI"/>
          <w:b/>
        </w:rPr>
      </w:pPr>
    </w:p>
    <w:p w14:paraId="731E9C9C" w14:textId="77777777" w:rsidR="005C3A79" w:rsidRPr="005C3A79" w:rsidRDefault="005C3A79" w:rsidP="005C3A79">
      <w:pPr>
        <w:spacing w:line="276" w:lineRule="auto"/>
        <w:rPr>
          <w:rFonts w:ascii="Segoe UI" w:hAnsi="Segoe UI" w:cs="Segoe UI"/>
          <w:bCs/>
        </w:rPr>
      </w:pPr>
      <w:r w:rsidRPr="005C3A79">
        <w:rPr>
          <w:rFonts w:ascii="Segoe UI" w:hAnsi="Segoe UI" w:cs="Segoe UI"/>
          <w:bCs/>
        </w:rPr>
        <w:t>You will:</w:t>
      </w:r>
    </w:p>
    <w:p w14:paraId="786B06E0" w14:textId="43C8DE7E" w:rsidR="005C3A79" w:rsidRDefault="005C3A79" w:rsidP="005C3A79">
      <w:pPr>
        <w:numPr>
          <w:ilvl w:val="0"/>
          <w:numId w:val="19"/>
        </w:numPr>
        <w:spacing w:line="276" w:lineRule="auto"/>
        <w:rPr>
          <w:rFonts w:ascii="Segoe UI" w:hAnsi="Segoe UI" w:cs="Segoe UI"/>
          <w:bCs/>
        </w:rPr>
      </w:pPr>
      <w:r w:rsidRPr="005C3A79">
        <w:rPr>
          <w:rFonts w:ascii="Segoe UI" w:hAnsi="Segoe UI" w:cs="Segoe UI"/>
          <w:bCs/>
        </w:rPr>
        <w:t xml:space="preserve">Scan the grant making </w:t>
      </w:r>
      <w:r>
        <w:rPr>
          <w:rFonts w:ascii="Segoe UI" w:hAnsi="Segoe UI" w:cs="Segoe UI"/>
          <w:bCs/>
        </w:rPr>
        <w:t>landscape</w:t>
      </w:r>
      <w:r w:rsidRPr="005C3A79">
        <w:rPr>
          <w:rFonts w:ascii="Segoe UI" w:hAnsi="Segoe UI" w:cs="Segoe UI"/>
          <w:bCs/>
        </w:rPr>
        <w:t xml:space="preserve"> in order to identify potential funding sources</w:t>
      </w:r>
    </w:p>
    <w:p w14:paraId="7F7DC237" w14:textId="1A8B50B5" w:rsidR="005C3A79" w:rsidRPr="005C3A79" w:rsidRDefault="005C3A79" w:rsidP="005C3A79">
      <w:pPr>
        <w:numPr>
          <w:ilvl w:val="0"/>
          <w:numId w:val="19"/>
        </w:numPr>
        <w:spacing w:line="276" w:lineRule="auto"/>
        <w:rPr>
          <w:rFonts w:ascii="Segoe UI" w:hAnsi="Segoe UI" w:cs="Segoe UI"/>
          <w:bCs/>
        </w:rPr>
      </w:pPr>
      <w:r w:rsidRPr="005C3A79">
        <w:rPr>
          <w:rFonts w:ascii="Segoe UI" w:hAnsi="Segoe UI" w:cs="Segoe UI"/>
          <w:bCs/>
        </w:rPr>
        <w:t xml:space="preserve">Create and implement an effective grant writing calendar, aligned to the fundraising objectives </w:t>
      </w:r>
    </w:p>
    <w:p w14:paraId="3CF3C978" w14:textId="7DB4753A" w:rsidR="005C3A79" w:rsidRPr="005C3A79" w:rsidRDefault="005C3A79" w:rsidP="005C3A79">
      <w:pPr>
        <w:numPr>
          <w:ilvl w:val="0"/>
          <w:numId w:val="19"/>
        </w:numPr>
        <w:spacing w:line="276" w:lineRule="auto"/>
        <w:rPr>
          <w:rFonts w:ascii="Segoe UI" w:hAnsi="Segoe UI" w:cs="Segoe UI"/>
          <w:bCs/>
        </w:rPr>
      </w:pPr>
      <w:r w:rsidRPr="005C3A79">
        <w:rPr>
          <w:rFonts w:ascii="Segoe UI" w:hAnsi="Segoe UI" w:cs="Segoe UI"/>
          <w:bCs/>
        </w:rPr>
        <w:t xml:space="preserve">Sift potential </w:t>
      </w:r>
      <w:r>
        <w:rPr>
          <w:rFonts w:ascii="Segoe UI" w:hAnsi="Segoe UI" w:cs="Segoe UI"/>
          <w:bCs/>
        </w:rPr>
        <w:t>grants</w:t>
      </w:r>
      <w:r w:rsidRPr="005C3A79">
        <w:rPr>
          <w:rFonts w:ascii="Segoe UI" w:hAnsi="Segoe UI" w:cs="Segoe UI"/>
          <w:bCs/>
        </w:rPr>
        <w:t xml:space="preserve"> in order to identify which applications are most likely to succeed </w:t>
      </w:r>
    </w:p>
    <w:p w14:paraId="6F84D170" w14:textId="5534FE55" w:rsidR="005C3A79" w:rsidRPr="005C3A79" w:rsidRDefault="005C3A79" w:rsidP="005C3A79">
      <w:pPr>
        <w:numPr>
          <w:ilvl w:val="0"/>
          <w:numId w:val="19"/>
        </w:numPr>
        <w:spacing w:line="276" w:lineRule="auto"/>
        <w:rPr>
          <w:rFonts w:ascii="Segoe UI" w:hAnsi="Segoe UI" w:cs="Segoe UI"/>
          <w:bCs/>
        </w:rPr>
      </w:pPr>
      <w:r w:rsidRPr="005C3A79">
        <w:rPr>
          <w:rFonts w:ascii="Segoe UI" w:hAnsi="Segoe UI" w:cs="Segoe UI"/>
          <w:bCs/>
        </w:rPr>
        <w:t xml:space="preserve">Work with the </w:t>
      </w:r>
      <w:r>
        <w:rPr>
          <w:rFonts w:ascii="Segoe UI" w:hAnsi="Segoe UI" w:cs="Segoe UI"/>
          <w:bCs/>
        </w:rPr>
        <w:t>Operations &amp; Fundraising Manager</w:t>
      </w:r>
      <w:r w:rsidRPr="005C3A79">
        <w:rPr>
          <w:rFonts w:ascii="Segoe UI" w:hAnsi="Segoe UI" w:cs="Segoe UI"/>
          <w:bCs/>
        </w:rPr>
        <w:t xml:space="preserve"> to approach funders, seeking to build interest in our work and to gauge our fit with their funding priorities</w:t>
      </w:r>
    </w:p>
    <w:p w14:paraId="5563B584" w14:textId="77777777" w:rsidR="005C3A79" w:rsidRPr="005C3A79" w:rsidRDefault="005C3A79" w:rsidP="005C3A79">
      <w:pPr>
        <w:numPr>
          <w:ilvl w:val="0"/>
          <w:numId w:val="19"/>
        </w:numPr>
        <w:spacing w:line="276" w:lineRule="auto"/>
        <w:rPr>
          <w:rFonts w:ascii="Segoe UI" w:hAnsi="Segoe UI" w:cs="Segoe UI"/>
          <w:bCs/>
        </w:rPr>
      </w:pPr>
      <w:r w:rsidRPr="005C3A79">
        <w:rPr>
          <w:rFonts w:ascii="Segoe UI" w:hAnsi="Segoe UI" w:cs="Segoe UI"/>
          <w:bCs/>
        </w:rPr>
        <w:t>Write and submit grant applications along with any additional required documentation</w:t>
      </w:r>
    </w:p>
    <w:p w14:paraId="6D375E4B" w14:textId="77777777" w:rsidR="005C3A79" w:rsidRPr="005C3A79" w:rsidRDefault="005C3A79" w:rsidP="005C3A79">
      <w:pPr>
        <w:numPr>
          <w:ilvl w:val="0"/>
          <w:numId w:val="19"/>
        </w:numPr>
        <w:spacing w:line="276" w:lineRule="auto"/>
        <w:rPr>
          <w:rFonts w:ascii="Segoe UI" w:hAnsi="Segoe UI" w:cs="Segoe UI"/>
          <w:bCs/>
        </w:rPr>
      </w:pPr>
      <w:r w:rsidRPr="005C3A79">
        <w:rPr>
          <w:rFonts w:ascii="Segoe UI" w:hAnsi="Segoe UI" w:cs="Segoe UI"/>
          <w:bCs/>
        </w:rPr>
        <w:lastRenderedPageBreak/>
        <w:t>Track submitted applications and liaise with grant managers as appropriate during the application process</w:t>
      </w:r>
    </w:p>
    <w:p w14:paraId="00295F2F" w14:textId="0702FAF6" w:rsidR="005C3A79" w:rsidRPr="005C3A79" w:rsidRDefault="005C3A79" w:rsidP="005C3A79">
      <w:pPr>
        <w:numPr>
          <w:ilvl w:val="0"/>
          <w:numId w:val="19"/>
        </w:numPr>
        <w:spacing w:line="276" w:lineRule="auto"/>
        <w:rPr>
          <w:rFonts w:ascii="Segoe UI" w:hAnsi="Segoe UI" w:cs="Segoe UI"/>
          <w:bCs/>
        </w:rPr>
      </w:pPr>
      <w:r w:rsidRPr="005C3A79">
        <w:rPr>
          <w:rFonts w:ascii="Segoe UI" w:hAnsi="Segoe UI" w:cs="Segoe UI"/>
          <w:bCs/>
        </w:rPr>
        <w:t>Review and disseminate all feedback from applications</w:t>
      </w:r>
    </w:p>
    <w:p w14:paraId="4E352BF8" w14:textId="6CBFD4E3" w:rsidR="005C3A79" w:rsidRDefault="005C3A79" w:rsidP="005C3A79">
      <w:pPr>
        <w:numPr>
          <w:ilvl w:val="0"/>
          <w:numId w:val="19"/>
        </w:numPr>
        <w:spacing w:line="276" w:lineRule="auto"/>
        <w:rPr>
          <w:rFonts w:ascii="Segoe UI" w:hAnsi="Segoe UI" w:cs="Segoe UI"/>
          <w:bCs/>
        </w:rPr>
      </w:pPr>
      <w:r w:rsidRPr="005C3A79">
        <w:rPr>
          <w:rFonts w:ascii="Segoe UI" w:hAnsi="Segoe UI" w:cs="Segoe UI"/>
          <w:bCs/>
        </w:rPr>
        <w:t>If you have time, then also identify and pursue other potential funding sources</w:t>
      </w:r>
    </w:p>
    <w:p w14:paraId="1656FE54" w14:textId="77777777" w:rsidR="005C3A79" w:rsidRPr="005C3A79" w:rsidRDefault="005C3A79" w:rsidP="005C3A79">
      <w:pPr>
        <w:spacing w:line="276" w:lineRule="auto"/>
        <w:ind w:left="720"/>
        <w:rPr>
          <w:rFonts w:ascii="Segoe UI" w:hAnsi="Segoe UI" w:cs="Segoe UI"/>
          <w:bCs/>
        </w:rPr>
      </w:pPr>
    </w:p>
    <w:p w14:paraId="06B4AC2D" w14:textId="5C3DDD6A" w:rsidR="000C037D" w:rsidRDefault="000C037D" w:rsidP="000C037D">
      <w:pPr>
        <w:spacing w:line="276" w:lineRule="auto"/>
        <w:rPr>
          <w:rFonts w:ascii="Segoe UI" w:hAnsi="Segoe UI" w:cs="Segoe UI"/>
        </w:rPr>
      </w:pPr>
    </w:p>
    <w:p w14:paraId="3B16493C" w14:textId="7ACE5535" w:rsidR="007D0873" w:rsidRPr="00C251D9" w:rsidRDefault="007D0873" w:rsidP="00CB59CB">
      <w:pPr>
        <w:pStyle w:val="NormalWeb"/>
        <w:spacing w:before="0" w:beforeAutospacing="0" w:after="0" w:afterAutospacing="0"/>
        <w:rPr>
          <w:rStyle w:val="Strong"/>
          <w:rFonts w:ascii="Segoe UI" w:hAnsi="Segoe UI" w:cs="Segoe UI"/>
          <w:sz w:val="40"/>
          <w:szCs w:val="40"/>
        </w:rPr>
      </w:pPr>
      <w:r w:rsidRPr="00C251D9">
        <w:rPr>
          <w:rStyle w:val="Strong"/>
          <w:rFonts w:ascii="Segoe UI" w:hAnsi="Segoe UI" w:cs="Segoe UI"/>
          <w:sz w:val="40"/>
          <w:szCs w:val="40"/>
        </w:rPr>
        <w:t>Person Specification</w:t>
      </w:r>
    </w:p>
    <w:p w14:paraId="3B16493D" w14:textId="77777777" w:rsidR="007D0873" w:rsidRPr="00C251D9" w:rsidRDefault="007D0873" w:rsidP="00CB59CB">
      <w:pPr>
        <w:pStyle w:val="NormalWeb"/>
        <w:spacing w:before="0" w:beforeAutospacing="0" w:after="0" w:afterAutospacing="0"/>
        <w:rPr>
          <w:rStyle w:val="Strong"/>
          <w:rFonts w:ascii="Segoe UI" w:hAnsi="Segoe UI" w:cs="Segoe UI"/>
          <w:sz w:val="24"/>
          <w:szCs w:val="24"/>
        </w:rPr>
      </w:pPr>
    </w:p>
    <w:p w14:paraId="3B164941" w14:textId="4FD4F0C2" w:rsidR="007D0873" w:rsidRPr="00C251D9" w:rsidRDefault="007D0873" w:rsidP="00CB59CB">
      <w:pPr>
        <w:pStyle w:val="NormalWeb"/>
        <w:spacing w:before="0" w:beforeAutospacing="0" w:after="0" w:afterAutospacing="0"/>
        <w:rPr>
          <w:rStyle w:val="Strong"/>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5672"/>
        <w:gridCol w:w="1338"/>
        <w:gridCol w:w="1338"/>
      </w:tblGrid>
      <w:tr w:rsidR="006A51AF" w:rsidRPr="00C251D9" w14:paraId="3B164949" w14:textId="77777777" w:rsidTr="00B74CEC">
        <w:trPr>
          <w:trHeight w:val="680"/>
        </w:trPr>
        <w:tc>
          <w:tcPr>
            <w:tcW w:w="2102" w:type="dxa"/>
            <w:shd w:val="clear" w:color="auto" w:fill="auto"/>
            <w:vAlign w:val="center"/>
          </w:tcPr>
          <w:p w14:paraId="3B164942" w14:textId="77777777" w:rsidR="006A51AF" w:rsidRPr="00C251D9" w:rsidRDefault="006A51AF" w:rsidP="00CB59CB">
            <w:pPr>
              <w:rPr>
                <w:rFonts w:ascii="Segoe UI" w:hAnsi="Segoe UI" w:cs="Segoe UI"/>
                <w:b/>
              </w:rPr>
            </w:pPr>
            <w:r w:rsidRPr="00C251D9">
              <w:rPr>
                <w:rFonts w:ascii="Segoe UI" w:hAnsi="Segoe UI" w:cs="Segoe UI"/>
                <w:b/>
              </w:rPr>
              <w:t>Competency</w:t>
            </w:r>
          </w:p>
        </w:tc>
        <w:tc>
          <w:tcPr>
            <w:tcW w:w="5672" w:type="dxa"/>
            <w:shd w:val="clear" w:color="auto" w:fill="auto"/>
            <w:vAlign w:val="center"/>
          </w:tcPr>
          <w:p w14:paraId="3B164943" w14:textId="77777777" w:rsidR="006A51AF" w:rsidRPr="00C251D9" w:rsidRDefault="006A51AF" w:rsidP="00CB59CB">
            <w:pPr>
              <w:rPr>
                <w:rFonts w:ascii="Segoe UI" w:hAnsi="Segoe UI" w:cs="Segoe UI"/>
                <w:b/>
              </w:rPr>
            </w:pPr>
            <w:r w:rsidRPr="00C251D9">
              <w:rPr>
                <w:rFonts w:ascii="Segoe UI" w:hAnsi="Segoe UI" w:cs="Segoe UI"/>
                <w:b/>
              </w:rPr>
              <w:t>Specification</w:t>
            </w:r>
          </w:p>
        </w:tc>
        <w:tc>
          <w:tcPr>
            <w:tcW w:w="1338" w:type="dxa"/>
            <w:shd w:val="clear" w:color="auto" w:fill="auto"/>
            <w:vAlign w:val="center"/>
          </w:tcPr>
          <w:p w14:paraId="3B164944" w14:textId="0D78A151" w:rsidR="006A51AF" w:rsidRPr="00C251D9" w:rsidRDefault="006A51AF" w:rsidP="00CB59CB">
            <w:pPr>
              <w:jc w:val="center"/>
              <w:rPr>
                <w:rFonts w:ascii="Segoe UI" w:hAnsi="Segoe UI" w:cs="Segoe UI"/>
                <w:b/>
              </w:rPr>
            </w:pPr>
            <w:r w:rsidRPr="00C251D9">
              <w:rPr>
                <w:rFonts w:ascii="Segoe UI" w:hAnsi="Segoe UI" w:cs="Segoe UI"/>
                <w:b/>
              </w:rPr>
              <w:t>Essential</w:t>
            </w:r>
          </w:p>
        </w:tc>
        <w:tc>
          <w:tcPr>
            <w:tcW w:w="1338" w:type="dxa"/>
            <w:shd w:val="clear" w:color="auto" w:fill="auto"/>
            <w:vAlign w:val="center"/>
          </w:tcPr>
          <w:p w14:paraId="3B164948" w14:textId="74C5EBA5" w:rsidR="006A51AF" w:rsidRPr="00C251D9" w:rsidRDefault="006A51AF" w:rsidP="00CB59CB">
            <w:pPr>
              <w:jc w:val="center"/>
              <w:rPr>
                <w:rFonts w:ascii="Segoe UI" w:hAnsi="Segoe UI" w:cs="Segoe UI"/>
                <w:b/>
              </w:rPr>
            </w:pPr>
            <w:r w:rsidRPr="00C251D9">
              <w:rPr>
                <w:rFonts w:ascii="Segoe UI" w:hAnsi="Segoe UI" w:cs="Segoe UI"/>
                <w:b/>
              </w:rPr>
              <w:t>Desirable</w:t>
            </w:r>
          </w:p>
        </w:tc>
      </w:tr>
      <w:tr w:rsidR="006A51AF" w:rsidRPr="00C251D9" w14:paraId="3B164951" w14:textId="77777777" w:rsidTr="00B74CEC">
        <w:trPr>
          <w:trHeight w:val="680"/>
        </w:trPr>
        <w:tc>
          <w:tcPr>
            <w:tcW w:w="2102" w:type="dxa"/>
            <w:shd w:val="clear" w:color="auto" w:fill="auto"/>
            <w:vAlign w:val="center"/>
          </w:tcPr>
          <w:p w14:paraId="3B16494A" w14:textId="77777777" w:rsidR="006A51AF" w:rsidRPr="00C251D9" w:rsidRDefault="006A51AF" w:rsidP="00CB59CB">
            <w:pPr>
              <w:rPr>
                <w:rFonts w:ascii="Segoe UI" w:hAnsi="Segoe UI" w:cs="Segoe UI"/>
                <w:b/>
              </w:rPr>
            </w:pPr>
            <w:r w:rsidRPr="00C251D9">
              <w:rPr>
                <w:rFonts w:ascii="Segoe UI" w:hAnsi="Segoe UI" w:cs="Segoe UI"/>
                <w:b/>
              </w:rPr>
              <w:t>Education</w:t>
            </w:r>
          </w:p>
        </w:tc>
        <w:tc>
          <w:tcPr>
            <w:tcW w:w="5672" w:type="dxa"/>
            <w:shd w:val="clear" w:color="auto" w:fill="auto"/>
            <w:vAlign w:val="center"/>
          </w:tcPr>
          <w:p w14:paraId="3B16494B" w14:textId="1FE95B76" w:rsidR="006A51AF" w:rsidRPr="00C251D9" w:rsidRDefault="006A51AF" w:rsidP="00CB59CB">
            <w:pPr>
              <w:rPr>
                <w:rFonts w:ascii="Segoe UI" w:hAnsi="Segoe UI" w:cs="Segoe UI"/>
              </w:rPr>
            </w:pPr>
            <w:r w:rsidRPr="00C251D9">
              <w:rPr>
                <w:rFonts w:ascii="Segoe UI" w:hAnsi="Segoe UI" w:cs="Segoe UI"/>
              </w:rPr>
              <w:t>Degree in any discipline</w:t>
            </w:r>
          </w:p>
        </w:tc>
        <w:tc>
          <w:tcPr>
            <w:tcW w:w="1338" w:type="dxa"/>
            <w:shd w:val="clear" w:color="auto" w:fill="auto"/>
            <w:vAlign w:val="center"/>
          </w:tcPr>
          <w:p w14:paraId="3B16494C" w14:textId="20B4DBFE" w:rsidR="006A51AF" w:rsidRPr="00C251D9" w:rsidRDefault="00F54617" w:rsidP="00CB59CB">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50" w14:textId="38514445" w:rsidR="006A51AF" w:rsidRPr="00C251D9" w:rsidRDefault="006A51AF" w:rsidP="00CB59CB">
            <w:pPr>
              <w:jc w:val="center"/>
              <w:rPr>
                <w:rFonts w:ascii="Segoe UI" w:hAnsi="Segoe UI" w:cs="Segoe UI"/>
              </w:rPr>
            </w:pPr>
          </w:p>
        </w:tc>
      </w:tr>
      <w:tr w:rsidR="006A51AF" w:rsidRPr="00C251D9" w14:paraId="3B164959" w14:textId="77777777" w:rsidTr="00B74CEC">
        <w:trPr>
          <w:trHeight w:val="680"/>
        </w:trPr>
        <w:tc>
          <w:tcPr>
            <w:tcW w:w="2102" w:type="dxa"/>
            <w:shd w:val="clear" w:color="auto" w:fill="auto"/>
            <w:vAlign w:val="center"/>
          </w:tcPr>
          <w:p w14:paraId="3B164952" w14:textId="77777777" w:rsidR="006A51AF" w:rsidRPr="00C251D9" w:rsidRDefault="006A51AF" w:rsidP="00CB59CB">
            <w:pPr>
              <w:rPr>
                <w:rFonts w:ascii="Segoe UI" w:hAnsi="Segoe UI" w:cs="Segoe UI"/>
                <w:b/>
              </w:rPr>
            </w:pPr>
          </w:p>
        </w:tc>
        <w:tc>
          <w:tcPr>
            <w:tcW w:w="5672" w:type="dxa"/>
            <w:shd w:val="clear" w:color="auto" w:fill="auto"/>
            <w:vAlign w:val="center"/>
          </w:tcPr>
          <w:p w14:paraId="3B164953" w14:textId="1DA9F748" w:rsidR="006A51AF" w:rsidRPr="00C251D9" w:rsidRDefault="006A51AF" w:rsidP="00CB59CB">
            <w:pPr>
              <w:rPr>
                <w:rFonts w:ascii="Segoe UI" w:hAnsi="Segoe UI" w:cs="Segoe UI"/>
              </w:rPr>
            </w:pPr>
            <w:r w:rsidRPr="00C251D9">
              <w:rPr>
                <w:rFonts w:ascii="Segoe UI" w:hAnsi="Segoe UI" w:cs="Segoe UI"/>
              </w:rPr>
              <w:t>GCSEs in English &amp; Mathematics at A*-</w:t>
            </w:r>
            <w:r w:rsidR="00734631">
              <w:rPr>
                <w:rFonts w:ascii="Segoe UI" w:hAnsi="Segoe UI" w:cs="Segoe UI"/>
              </w:rPr>
              <w:t>C</w:t>
            </w:r>
          </w:p>
        </w:tc>
        <w:tc>
          <w:tcPr>
            <w:tcW w:w="1338" w:type="dxa"/>
            <w:shd w:val="clear" w:color="auto" w:fill="auto"/>
            <w:vAlign w:val="center"/>
          </w:tcPr>
          <w:p w14:paraId="3B164954" w14:textId="77777777" w:rsidR="006A51AF" w:rsidRPr="00C251D9" w:rsidRDefault="006A51AF" w:rsidP="00CB59CB">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58" w14:textId="77777777" w:rsidR="006A51AF" w:rsidRPr="00C251D9" w:rsidRDefault="006A51AF" w:rsidP="00CB59CB">
            <w:pPr>
              <w:jc w:val="center"/>
              <w:rPr>
                <w:rFonts w:ascii="Segoe UI" w:hAnsi="Segoe UI" w:cs="Segoe UI"/>
              </w:rPr>
            </w:pPr>
          </w:p>
        </w:tc>
      </w:tr>
      <w:tr w:rsidR="006A51AF" w:rsidRPr="00C251D9" w14:paraId="3B164961" w14:textId="77777777" w:rsidTr="00B74CEC">
        <w:trPr>
          <w:trHeight w:val="680"/>
        </w:trPr>
        <w:tc>
          <w:tcPr>
            <w:tcW w:w="2102" w:type="dxa"/>
            <w:shd w:val="clear" w:color="auto" w:fill="auto"/>
            <w:vAlign w:val="center"/>
          </w:tcPr>
          <w:p w14:paraId="3B16495A" w14:textId="77777777" w:rsidR="006A51AF" w:rsidRPr="00C251D9" w:rsidRDefault="006A51AF" w:rsidP="00CB59CB">
            <w:pPr>
              <w:rPr>
                <w:rFonts w:ascii="Segoe UI" w:hAnsi="Segoe UI" w:cs="Segoe UI"/>
                <w:b/>
              </w:rPr>
            </w:pPr>
          </w:p>
        </w:tc>
        <w:tc>
          <w:tcPr>
            <w:tcW w:w="5672" w:type="dxa"/>
            <w:shd w:val="clear" w:color="auto" w:fill="auto"/>
            <w:vAlign w:val="center"/>
          </w:tcPr>
          <w:p w14:paraId="3B16495B" w14:textId="3E50036D" w:rsidR="006A51AF" w:rsidRPr="00C251D9" w:rsidRDefault="00CC1E88">
            <w:pPr>
              <w:rPr>
                <w:rFonts w:ascii="Segoe UI" w:hAnsi="Segoe UI" w:cs="Segoe UI"/>
              </w:rPr>
            </w:pPr>
            <w:r>
              <w:rPr>
                <w:rFonts w:ascii="Segoe UI" w:hAnsi="Segoe UI" w:cs="Segoe UI"/>
              </w:rPr>
              <w:t xml:space="preserve">Fundraising </w:t>
            </w:r>
            <w:r w:rsidR="006A51AF" w:rsidRPr="00C251D9">
              <w:rPr>
                <w:rFonts w:ascii="Segoe UI" w:hAnsi="Segoe UI" w:cs="Segoe UI"/>
              </w:rPr>
              <w:t>qualification</w:t>
            </w:r>
          </w:p>
        </w:tc>
        <w:tc>
          <w:tcPr>
            <w:tcW w:w="1338" w:type="dxa"/>
            <w:shd w:val="clear" w:color="auto" w:fill="auto"/>
            <w:vAlign w:val="center"/>
          </w:tcPr>
          <w:p w14:paraId="3B16495C" w14:textId="77777777" w:rsidR="006A51AF" w:rsidRPr="00C251D9" w:rsidRDefault="006A51AF" w:rsidP="00CB59CB">
            <w:pPr>
              <w:jc w:val="center"/>
              <w:rPr>
                <w:rFonts w:ascii="Segoe UI" w:hAnsi="Segoe UI" w:cs="Segoe UI"/>
              </w:rPr>
            </w:pPr>
          </w:p>
        </w:tc>
        <w:tc>
          <w:tcPr>
            <w:tcW w:w="1338" w:type="dxa"/>
            <w:shd w:val="clear" w:color="auto" w:fill="auto"/>
            <w:vAlign w:val="center"/>
          </w:tcPr>
          <w:p w14:paraId="3B164960" w14:textId="570F9198" w:rsidR="006A51AF" w:rsidRPr="00C251D9" w:rsidRDefault="006A51AF" w:rsidP="00CB59CB">
            <w:pPr>
              <w:jc w:val="center"/>
              <w:rPr>
                <w:rFonts w:ascii="Segoe UI" w:hAnsi="Segoe UI" w:cs="Segoe UI"/>
              </w:rPr>
            </w:pPr>
            <w:r w:rsidRPr="00C251D9">
              <w:rPr>
                <w:rFonts w:ascii="Segoe UI" w:hAnsi="Segoe UI" w:cs="Segoe UI"/>
              </w:rPr>
              <w:sym w:font="Wingdings" w:char="F0FC"/>
            </w:r>
          </w:p>
        </w:tc>
      </w:tr>
      <w:tr w:rsidR="009C1F69" w:rsidRPr="00C251D9" w14:paraId="65201E92" w14:textId="77777777" w:rsidTr="00B74CEC">
        <w:trPr>
          <w:trHeight w:val="680"/>
        </w:trPr>
        <w:tc>
          <w:tcPr>
            <w:tcW w:w="2102" w:type="dxa"/>
            <w:shd w:val="clear" w:color="auto" w:fill="auto"/>
            <w:vAlign w:val="center"/>
          </w:tcPr>
          <w:p w14:paraId="195A7B70" w14:textId="41A14655" w:rsidR="009C1F69" w:rsidRPr="00C251D9" w:rsidRDefault="009C1F69" w:rsidP="00CB59CB">
            <w:pPr>
              <w:rPr>
                <w:rFonts w:ascii="Segoe UI" w:hAnsi="Segoe UI" w:cs="Segoe UI"/>
                <w:b/>
              </w:rPr>
            </w:pPr>
            <w:r w:rsidRPr="009C1F69">
              <w:rPr>
                <w:rFonts w:ascii="Segoe UI" w:hAnsi="Segoe UI" w:cs="Segoe UI"/>
                <w:b/>
              </w:rPr>
              <w:t>Experience</w:t>
            </w:r>
          </w:p>
        </w:tc>
        <w:tc>
          <w:tcPr>
            <w:tcW w:w="5672" w:type="dxa"/>
            <w:shd w:val="clear" w:color="auto" w:fill="auto"/>
            <w:vAlign w:val="center"/>
          </w:tcPr>
          <w:p w14:paraId="3F3E2F49" w14:textId="7F9049F6" w:rsidR="009C1F69" w:rsidRDefault="009C1F69">
            <w:pPr>
              <w:rPr>
                <w:rFonts w:ascii="Segoe UI" w:hAnsi="Segoe UI" w:cs="Segoe UI"/>
              </w:rPr>
            </w:pPr>
            <w:r>
              <w:rPr>
                <w:rFonts w:ascii="Segoe UI" w:hAnsi="Segoe UI" w:cs="Segoe UI"/>
              </w:rPr>
              <w:t>Minimum 3 years bid writing</w:t>
            </w:r>
          </w:p>
        </w:tc>
        <w:tc>
          <w:tcPr>
            <w:tcW w:w="1338" w:type="dxa"/>
            <w:shd w:val="clear" w:color="auto" w:fill="auto"/>
            <w:vAlign w:val="center"/>
          </w:tcPr>
          <w:p w14:paraId="4FA8D4D1" w14:textId="41F1D85A" w:rsidR="009C1F69" w:rsidRPr="00C251D9" w:rsidRDefault="009C1F69" w:rsidP="00CB59CB">
            <w:pPr>
              <w:jc w:val="center"/>
              <w:rPr>
                <w:rFonts w:ascii="Segoe UI" w:hAnsi="Segoe UI" w:cs="Segoe UI"/>
              </w:rPr>
            </w:pPr>
            <w:r w:rsidRPr="009C1F69">
              <w:rPr>
                <w:rFonts w:ascii="Segoe UI" w:hAnsi="Segoe UI" w:cs="Segoe UI"/>
              </w:rPr>
              <w:sym w:font="Wingdings" w:char="F0FC"/>
            </w:r>
          </w:p>
        </w:tc>
        <w:tc>
          <w:tcPr>
            <w:tcW w:w="1338" w:type="dxa"/>
            <w:shd w:val="clear" w:color="auto" w:fill="auto"/>
            <w:vAlign w:val="center"/>
          </w:tcPr>
          <w:p w14:paraId="1AF932D7" w14:textId="77777777" w:rsidR="009C1F69" w:rsidRPr="00C251D9" w:rsidRDefault="009C1F69" w:rsidP="00CB59CB">
            <w:pPr>
              <w:jc w:val="center"/>
              <w:rPr>
                <w:rFonts w:ascii="Segoe UI" w:hAnsi="Segoe UI" w:cs="Segoe UI"/>
              </w:rPr>
            </w:pPr>
          </w:p>
        </w:tc>
      </w:tr>
      <w:tr w:rsidR="006A51AF" w:rsidRPr="00C251D9" w14:paraId="3B164969" w14:textId="77777777" w:rsidTr="00B74CEC">
        <w:trPr>
          <w:trHeight w:val="680"/>
        </w:trPr>
        <w:tc>
          <w:tcPr>
            <w:tcW w:w="2102" w:type="dxa"/>
            <w:shd w:val="clear" w:color="auto" w:fill="auto"/>
            <w:vAlign w:val="center"/>
          </w:tcPr>
          <w:p w14:paraId="3B164962" w14:textId="021E9CE5" w:rsidR="006A51AF" w:rsidRPr="00C251D9" w:rsidRDefault="006A51AF" w:rsidP="00CB59CB">
            <w:pPr>
              <w:rPr>
                <w:rFonts w:ascii="Segoe UI" w:hAnsi="Segoe UI" w:cs="Segoe UI"/>
                <w:b/>
              </w:rPr>
            </w:pPr>
          </w:p>
        </w:tc>
        <w:tc>
          <w:tcPr>
            <w:tcW w:w="5672" w:type="dxa"/>
            <w:shd w:val="clear" w:color="auto" w:fill="auto"/>
            <w:vAlign w:val="center"/>
          </w:tcPr>
          <w:p w14:paraId="3B164963" w14:textId="72047D50" w:rsidR="006A51AF" w:rsidRPr="00C251D9" w:rsidRDefault="009C1F69" w:rsidP="00CB59CB">
            <w:pPr>
              <w:rPr>
                <w:rFonts w:ascii="Segoe UI" w:hAnsi="Segoe UI" w:cs="Segoe UI"/>
              </w:rPr>
            </w:pPr>
            <w:r w:rsidRPr="009C1F69">
              <w:rPr>
                <w:rFonts w:ascii="Segoe UI" w:hAnsi="Segoe UI" w:cs="Segoe UI"/>
              </w:rPr>
              <w:t>Fundraising</w:t>
            </w:r>
          </w:p>
        </w:tc>
        <w:tc>
          <w:tcPr>
            <w:tcW w:w="1338" w:type="dxa"/>
            <w:shd w:val="clear" w:color="auto" w:fill="auto"/>
            <w:vAlign w:val="center"/>
          </w:tcPr>
          <w:p w14:paraId="3B164964" w14:textId="165EA64A" w:rsidR="006A51AF" w:rsidRPr="00C251D9" w:rsidRDefault="00214898" w:rsidP="00CB59CB">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68" w14:textId="11B2FBEB" w:rsidR="006A51AF" w:rsidRPr="00C251D9" w:rsidRDefault="006A51AF" w:rsidP="00CB59CB">
            <w:pPr>
              <w:jc w:val="center"/>
              <w:rPr>
                <w:rFonts w:ascii="Segoe UI" w:hAnsi="Segoe UI" w:cs="Segoe UI"/>
              </w:rPr>
            </w:pPr>
          </w:p>
        </w:tc>
      </w:tr>
      <w:tr w:rsidR="00A851BD" w:rsidRPr="00C251D9" w14:paraId="18E4B09E" w14:textId="77777777" w:rsidTr="00B74CEC">
        <w:trPr>
          <w:trHeight w:val="680"/>
        </w:trPr>
        <w:tc>
          <w:tcPr>
            <w:tcW w:w="2102" w:type="dxa"/>
            <w:shd w:val="clear" w:color="auto" w:fill="auto"/>
            <w:vAlign w:val="center"/>
          </w:tcPr>
          <w:p w14:paraId="5954F7CF" w14:textId="77777777" w:rsidR="00A851BD" w:rsidRPr="00C251D9" w:rsidRDefault="00A851BD" w:rsidP="00CB59CB">
            <w:pPr>
              <w:rPr>
                <w:rFonts w:ascii="Segoe UI" w:hAnsi="Segoe UI" w:cs="Segoe UI"/>
                <w:b/>
              </w:rPr>
            </w:pPr>
          </w:p>
        </w:tc>
        <w:tc>
          <w:tcPr>
            <w:tcW w:w="5672" w:type="dxa"/>
            <w:shd w:val="clear" w:color="auto" w:fill="auto"/>
            <w:vAlign w:val="center"/>
          </w:tcPr>
          <w:p w14:paraId="2BB3952B" w14:textId="5D73B86D" w:rsidR="00A851BD" w:rsidRDefault="00A851BD" w:rsidP="00CB59CB">
            <w:pPr>
              <w:rPr>
                <w:rFonts w:ascii="Segoe UI" w:hAnsi="Segoe UI" w:cs="Segoe UI"/>
              </w:rPr>
            </w:pPr>
            <w:r>
              <w:rPr>
                <w:rFonts w:ascii="Segoe UI" w:hAnsi="Segoe UI" w:cs="Segoe UI"/>
              </w:rPr>
              <w:t xml:space="preserve">Writing successful </w:t>
            </w:r>
            <w:r w:rsidR="009C1F69">
              <w:rPr>
                <w:rFonts w:ascii="Segoe UI" w:hAnsi="Segoe UI" w:cs="Segoe UI"/>
              </w:rPr>
              <w:t>high value, multiyear bids</w:t>
            </w:r>
          </w:p>
        </w:tc>
        <w:tc>
          <w:tcPr>
            <w:tcW w:w="1338" w:type="dxa"/>
            <w:shd w:val="clear" w:color="auto" w:fill="auto"/>
            <w:vAlign w:val="center"/>
          </w:tcPr>
          <w:p w14:paraId="236E6BB7" w14:textId="35514A85" w:rsidR="00A851BD" w:rsidRPr="00C251D9" w:rsidRDefault="009C1F69" w:rsidP="00CB59CB">
            <w:pPr>
              <w:jc w:val="center"/>
              <w:rPr>
                <w:rFonts w:ascii="Segoe UI" w:hAnsi="Segoe UI" w:cs="Segoe UI"/>
              </w:rPr>
            </w:pPr>
            <w:r w:rsidRPr="009C1F69">
              <w:rPr>
                <w:rFonts w:ascii="Segoe UI" w:hAnsi="Segoe UI" w:cs="Segoe UI"/>
              </w:rPr>
              <w:sym w:font="Wingdings" w:char="F0FC"/>
            </w:r>
          </w:p>
        </w:tc>
        <w:tc>
          <w:tcPr>
            <w:tcW w:w="1338" w:type="dxa"/>
            <w:shd w:val="clear" w:color="auto" w:fill="auto"/>
            <w:vAlign w:val="center"/>
          </w:tcPr>
          <w:p w14:paraId="5E26FDD5" w14:textId="77777777" w:rsidR="00A851BD" w:rsidRPr="00C251D9" w:rsidRDefault="00A851BD" w:rsidP="00CB59CB">
            <w:pPr>
              <w:jc w:val="center"/>
              <w:rPr>
                <w:rFonts w:ascii="Segoe UI" w:hAnsi="Segoe UI" w:cs="Segoe UI"/>
              </w:rPr>
            </w:pPr>
          </w:p>
        </w:tc>
      </w:tr>
      <w:tr w:rsidR="00B74CEC" w:rsidRPr="00C251D9" w14:paraId="3B164971" w14:textId="77777777" w:rsidTr="00B74CEC">
        <w:trPr>
          <w:trHeight w:val="680"/>
        </w:trPr>
        <w:tc>
          <w:tcPr>
            <w:tcW w:w="2102" w:type="dxa"/>
            <w:shd w:val="clear" w:color="auto" w:fill="auto"/>
            <w:vAlign w:val="center"/>
          </w:tcPr>
          <w:p w14:paraId="3B16496A" w14:textId="77777777" w:rsidR="00B74CEC" w:rsidRPr="00C251D9" w:rsidRDefault="00B74CEC" w:rsidP="00CB59CB">
            <w:pPr>
              <w:rPr>
                <w:rFonts w:ascii="Segoe UI" w:hAnsi="Segoe UI" w:cs="Segoe UI"/>
                <w:b/>
              </w:rPr>
            </w:pPr>
          </w:p>
        </w:tc>
        <w:tc>
          <w:tcPr>
            <w:tcW w:w="5672" w:type="dxa"/>
            <w:shd w:val="clear" w:color="auto" w:fill="auto"/>
            <w:vAlign w:val="center"/>
          </w:tcPr>
          <w:p w14:paraId="3B16496B" w14:textId="3737C81B" w:rsidR="00B74CEC" w:rsidRPr="00C251D9" w:rsidRDefault="009C1F69" w:rsidP="00CB59CB">
            <w:pPr>
              <w:rPr>
                <w:rFonts w:ascii="Segoe UI" w:hAnsi="Segoe UI" w:cs="Segoe UI"/>
              </w:rPr>
            </w:pPr>
            <w:r w:rsidRPr="009C1F69">
              <w:rPr>
                <w:rFonts w:ascii="Segoe UI" w:hAnsi="Segoe UI" w:cs="Segoe UI"/>
              </w:rPr>
              <w:t>R</w:t>
            </w:r>
            <w:r w:rsidRPr="005C3A79">
              <w:rPr>
                <w:rFonts w:ascii="Segoe UI" w:hAnsi="Segoe UI" w:cs="Segoe UI"/>
              </w:rPr>
              <w:t>esearch</w:t>
            </w:r>
          </w:p>
        </w:tc>
        <w:tc>
          <w:tcPr>
            <w:tcW w:w="1338" w:type="dxa"/>
            <w:shd w:val="clear" w:color="auto" w:fill="auto"/>
            <w:vAlign w:val="center"/>
          </w:tcPr>
          <w:p w14:paraId="3B16496C" w14:textId="2E325067" w:rsidR="00B74CEC" w:rsidRPr="00C251D9" w:rsidRDefault="005C3A79" w:rsidP="00CB59CB">
            <w:pPr>
              <w:jc w:val="center"/>
              <w:rPr>
                <w:rFonts w:ascii="Segoe UI" w:hAnsi="Segoe UI" w:cs="Segoe UI"/>
              </w:rPr>
            </w:pPr>
            <w:r w:rsidRPr="005C3A79">
              <w:rPr>
                <w:rFonts w:ascii="Segoe UI" w:hAnsi="Segoe UI" w:cs="Segoe UI"/>
              </w:rPr>
              <w:sym w:font="Wingdings" w:char="F0FC"/>
            </w:r>
          </w:p>
        </w:tc>
        <w:tc>
          <w:tcPr>
            <w:tcW w:w="1338" w:type="dxa"/>
            <w:shd w:val="clear" w:color="auto" w:fill="auto"/>
            <w:vAlign w:val="center"/>
          </w:tcPr>
          <w:p w14:paraId="3B164970" w14:textId="12B6B594" w:rsidR="00B74CEC" w:rsidRPr="00C251D9" w:rsidRDefault="00B74CEC" w:rsidP="00CB59CB">
            <w:pPr>
              <w:jc w:val="center"/>
              <w:rPr>
                <w:rFonts w:ascii="Segoe UI" w:hAnsi="Segoe UI" w:cs="Segoe UI"/>
              </w:rPr>
            </w:pPr>
          </w:p>
        </w:tc>
      </w:tr>
      <w:tr w:rsidR="00B74CEC" w:rsidRPr="00C251D9" w14:paraId="3B164979" w14:textId="77777777" w:rsidTr="00B74CEC">
        <w:trPr>
          <w:trHeight w:val="680"/>
        </w:trPr>
        <w:tc>
          <w:tcPr>
            <w:tcW w:w="2102" w:type="dxa"/>
            <w:shd w:val="clear" w:color="auto" w:fill="auto"/>
            <w:vAlign w:val="center"/>
          </w:tcPr>
          <w:p w14:paraId="3B164972" w14:textId="77777777" w:rsidR="00B74CEC" w:rsidRPr="00C251D9" w:rsidRDefault="00B74CEC" w:rsidP="008C3F08">
            <w:pPr>
              <w:rPr>
                <w:rFonts w:ascii="Segoe UI" w:hAnsi="Segoe UI" w:cs="Segoe UI"/>
                <w:b/>
              </w:rPr>
            </w:pPr>
          </w:p>
        </w:tc>
        <w:tc>
          <w:tcPr>
            <w:tcW w:w="5672" w:type="dxa"/>
            <w:shd w:val="clear" w:color="auto" w:fill="auto"/>
            <w:vAlign w:val="center"/>
          </w:tcPr>
          <w:p w14:paraId="3B164973" w14:textId="0E6BD817" w:rsidR="00B74CEC" w:rsidRPr="00C251D9" w:rsidRDefault="00B74CEC" w:rsidP="008C3F08">
            <w:pPr>
              <w:rPr>
                <w:rFonts w:ascii="Segoe UI" w:hAnsi="Segoe UI" w:cs="Segoe UI"/>
              </w:rPr>
            </w:pPr>
            <w:r w:rsidRPr="00C251D9">
              <w:rPr>
                <w:rFonts w:ascii="Segoe UI" w:hAnsi="Segoe UI" w:cs="Segoe UI"/>
              </w:rPr>
              <w:t xml:space="preserve">Building </w:t>
            </w:r>
            <w:r w:rsidR="00867F38">
              <w:rPr>
                <w:rFonts w:ascii="Segoe UI" w:hAnsi="Segoe UI" w:cs="Segoe UI"/>
              </w:rPr>
              <w:t>donor</w:t>
            </w:r>
            <w:r w:rsidRPr="00C251D9">
              <w:rPr>
                <w:rFonts w:ascii="Segoe UI" w:hAnsi="Segoe UI" w:cs="Segoe UI"/>
              </w:rPr>
              <w:t xml:space="preserve"> relationships</w:t>
            </w:r>
          </w:p>
        </w:tc>
        <w:tc>
          <w:tcPr>
            <w:tcW w:w="1338" w:type="dxa"/>
            <w:shd w:val="clear" w:color="auto" w:fill="auto"/>
            <w:vAlign w:val="center"/>
          </w:tcPr>
          <w:p w14:paraId="3B164974" w14:textId="42B27377" w:rsidR="00B74CEC" w:rsidRPr="00C251D9" w:rsidRDefault="00867F38"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78" w14:textId="5AA68E6B" w:rsidR="00B74CEC" w:rsidRPr="00C251D9" w:rsidRDefault="00B74CEC" w:rsidP="008C3F08">
            <w:pPr>
              <w:jc w:val="center"/>
              <w:rPr>
                <w:rFonts w:ascii="Segoe UI" w:hAnsi="Segoe UI" w:cs="Segoe UI"/>
              </w:rPr>
            </w:pPr>
          </w:p>
        </w:tc>
      </w:tr>
      <w:tr w:rsidR="00B74CEC" w:rsidRPr="00C251D9" w14:paraId="0CB357EC" w14:textId="77777777" w:rsidTr="00B74CEC">
        <w:trPr>
          <w:trHeight w:val="680"/>
        </w:trPr>
        <w:tc>
          <w:tcPr>
            <w:tcW w:w="2102" w:type="dxa"/>
            <w:shd w:val="clear" w:color="auto" w:fill="auto"/>
            <w:vAlign w:val="center"/>
          </w:tcPr>
          <w:p w14:paraId="313766CB" w14:textId="154EDFE8" w:rsidR="00B74CEC" w:rsidRPr="00C251D9" w:rsidRDefault="00B74CEC" w:rsidP="008C3F08">
            <w:pPr>
              <w:rPr>
                <w:rFonts w:ascii="Segoe UI" w:hAnsi="Segoe UI" w:cs="Segoe UI"/>
                <w:b/>
              </w:rPr>
            </w:pPr>
            <w:r w:rsidRPr="00C251D9">
              <w:rPr>
                <w:rFonts w:ascii="Segoe UI" w:hAnsi="Segoe UI" w:cs="Segoe UI"/>
                <w:b/>
              </w:rPr>
              <w:t>Skills &amp; Abilities</w:t>
            </w:r>
          </w:p>
        </w:tc>
        <w:tc>
          <w:tcPr>
            <w:tcW w:w="5672" w:type="dxa"/>
            <w:shd w:val="clear" w:color="auto" w:fill="auto"/>
            <w:vAlign w:val="center"/>
          </w:tcPr>
          <w:p w14:paraId="356F5682" w14:textId="5D155C7C" w:rsidR="00B74CEC" w:rsidRPr="00C251D9" w:rsidRDefault="00B74CEC" w:rsidP="008C3F08">
            <w:pPr>
              <w:rPr>
                <w:rFonts w:ascii="Segoe UI" w:hAnsi="Segoe UI" w:cs="Segoe UI"/>
              </w:rPr>
            </w:pPr>
            <w:r w:rsidRPr="00C251D9">
              <w:rPr>
                <w:rFonts w:ascii="Segoe UI" w:hAnsi="Segoe UI" w:cs="Segoe UI"/>
              </w:rPr>
              <w:t>Excellent written and oral communication skills</w:t>
            </w:r>
          </w:p>
        </w:tc>
        <w:tc>
          <w:tcPr>
            <w:tcW w:w="1338" w:type="dxa"/>
            <w:shd w:val="clear" w:color="auto" w:fill="auto"/>
            <w:vAlign w:val="center"/>
          </w:tcPr>
          <w:p w14:paraId="0B568E20" w14:textId="2011D775"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0456B03A" w14:textId="77777777" w:rsidR="00B74CEC" w:rsidRPr="00C251D9" w:rsidRDefault="00B74CEC" w:rsidP="008C3F08">
            <w:pPr>
              <w:jc w:val="center"/>
              <w:rPr>
                <w:rFonts w:ascii="Segoe UI" w:hAnsi="Segoe UI" w:cs="Segoe UI"/>
              </w:rPr>
            </w:pPr>
          </w:p>
        </w:tc>
      </w:tr>
      <w:tr w:rsidR="00B74CEC" w:rsidRPr="00C251D9" w14:paraId="05B031DA" w14:textId="77777777" w:rsidTr="00B74CEC">
        <w:trPr>
          <w:trHeight w:val="680"/>
        </w:trPr>
        <w:tc>
          <w:tcPr>
            <w:tcW w:w="2102" w:type="dxa"/>
            <w:shd w:val="clear" w:color="auto" w:fill="auto"/>
            <w:vAlign w:val="center"/>
          </w:tcPr>
          <w:p w14:paraId="24895184" w14:textId="67835BFF" w:rsidR="00B74CEC" w:rsidRPr="00C251D9" w:rsidRDefault="00B74CEC" w:rsidP="008C3F08">
            <w:pPr>
              <w:rPr>
                <w:rFonts w:ascii="Segoe UI" w:hAnsi="Segoe UI" w:cs="Segoe UI"/>
                <w:b/>
              </w:rPr>
            </w:pPr>
          </w:p>
        </w:tc>
        <w:tc>
          <w:tcPr>
            <w:tcW w:w="5672" w:type="dxa"/>
            <w:shd w:val="clear" w:color="auto" w:fill="auto"/>
            <w:vAlign w:val="center"/>
          </w:tcPr>
          <w:p w14:paraId="4308F385" w14:textId="28EF0CA3" w:rsidR="00B74CEC" w:rsidRPr="00C251D9" w:rsidRDefault="009C1F69" w:rsidP="008C3F08">
            <w:pPr>
              <w:rPr>
                <w:rFonts w:ascii="Segoe UI" w:hAnsi="Segoe UI" w:cs="Segoe UI"/>
              </w:rPr>
            </w:pPr>
            <w:r w:rsidRPr="009C1F69">
              <w:rPr>
                <w:rFonts w:ascii="Segoe UI" w:hAnsi="Segoe UI" w:cs="Segoe UI"/>
              </w:rPr>
              <w:t>Excellent analytical and research skills</w:t>
            </w:r>
          </w:p>
        </w:tc>
        <w:tc>
          <w:tcPr>
            <w:tcW w:w="1338" w:type="dxa"/>
            <w:shd w:val="clear" w:color="auto" w:fill="auto"/>
            <w:vAlign w:val="center"/>
          </w:tcPr>
          <w:p w14:paraId="4973027E" w14:textId="1B85AC57"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2E98FF" w14:textId="77777777" w:rsidR="00B74CEC" w:rsidRPr="00C251D9" w:rsidRDefault="00B74CEC" w:rsidP="008C3F08">
            <w:pPr>
              <w:jc w:val="center"/>
              <w:rPr>
                <w:rFonts w:ascii="Segoe UI" w:hAnsi="Segoe UI" w:cs="Segoe UI"/>
              </w:rPr>
            </w:pPr>
          </w:p>
        </w:tc>
      </w:tr>
      <w:tr w:rsidR="00B74CEC" w:rsidRPr="00C251D9" w14:paraId="3B164989" w14:textId="77777777" w:rsidTr="00B74CEC">
        <w:trPr>
          <w:trHeight w:val="680"/>
        </w:trPr>
        <w:tc>
          <w:tcPr>
            <w:tcW w:w="2102" w:type="dxa"/>
            <w:shd w:val="clear" w:color="auto" w:fill="auto"/>
            <w:vAlign w:val="center"/>
          </w:tcPr>
          <w:p w14:paraId="3B164982" w14:textId="2468C914" w:rsidR="00B74CEC" w:rsidRPr="00C251D9" w:rsidRDefault="00B74CEC" w:rsidP="008C3F08">
            <w:pPr>
              <w:rPr>
                <w:rFonts w:ascii="Segoe UI" w:hAnsi="Segoe UI" w:cs="Segoe UI"/>
                <w:b/>
              </w:rPr>
            </w:pPr>
          </w:p>
        </w:tc>
        <w:tc>
          <w:tcPr>
            <w:tcW w:w="5672" w:type="dxa"/>
            <w:shd w:val="clear" w:color="auto" w:fill="auto"/>
            <w:vAlign w:val="center"/>
          </w:tcPr>
          <w:p w14:paraId="3B164983" w14:textId="6222B150" w:rsidR="00B74CEC" w:rsidRPr="00C251D9" w:rsidRDefault="00A851BD" w:rsidP="008C3F08">
            <w:pPr>
              <w:rPr>
                <w:rFonts w:ascii="Segoe UI" w:hAnsi="Segoe UI" w:cs="Segoe UI"/>
              </w:rPr>
            </w:pPr>
            <w:r w:rsidRPr="005C3A79">
              <w:rPr>
                <w:rFonts w:ascii="Segoe UI" w:hAnsi="Segoe UI" w:cs="Segoe UI"/>
              </w:rPr>
              <w:t xml:space="preserve">Self-motivated and </w:t>
            </w:r>
            <w:r w:rsidR="009C1F69" w:rsidRPr="005C3A79">
              <w:rPr>
                <w:rFonts w:ascii="Segoe UI" w:hAnsi="Segoe UI" w:cs="Segoe UI"/>
              </w:rPr>
              <w:t>highly organised</w:t>
            </w:r>
            <w:r>
              <w:rPr>
                <w:rFonts w:ascii="Segoe UI" w:hAnsi="Segoe UI" w:cs="Segoe UI"/>
              </w:rPr>
              <w:t xml:space="preserve"> </w:t>
            </w:r>
          </w:p>
        </w:tc>
        <w:tc>
          <w:tcPr>
            <w:tcW w:w="1338" w:type="dxa"/>
            <w:shd w:val="clear" w:color="auto" w:fill="auto"/>
            <w:vAlign w:val="center"/>
          </w:tcPr>
          <w:p w14:paraId="3B164984" w14:textId="5B9B64BC"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88" w14:textId="45F0323B" w:rsidR="00B74CEC" w:rsidRPr="00C251D9" w:rsidRDefault="00B74CEC" w:rsidP="008C3F08">
            <w:pPr>
              <w:jc w:val="center"/>
              <w:rPr>
                <w:rFonts w:ascii="Segoe UI" w:hAnsi="Segoe UI" w:cs="Segoe UI"/>
              </w:rPr>
            </w:pPr>
          </w:p>
        </w:tc>
      </w:tr>
      <w:tr w:rsidR="00A851BD" w:rsidRPr="00C251D9" w14:paraId="7A582A25" w14:textId="77777777" w:rsidTr="00B74CEC">
        <w:trPr>
          <w:trHeight w:val="680"/>
        </w:trPr>
        <w:tc>
          <w:tcPr>
            <w:tcW w:w="2102" w:type="dxa"/>
            <w:shd w:val="clear" w:color="auto" w:fill="auto"/>
            <w:vAlign w:val="center"/>
          </w:tcPr>
          <w:p w14:paraId="2B09133E" w14:textId="77777777" w:rsidR="00A851BD" w:rsidRPr="00C251D9" w:rsidRDefault="00A851BD" w:rsidP="008C3F08">
            <w:pPr>
              <w:rPr>
                <w:rFonts w:ascii="Segoe UI" w:hAnsi="Segoe UI" w:cs="Segoe UI"/>
                <w:b/>
              </w:rPr>
            </w:pPr>
          </w:p>
        </w:tc>
        <w:tc>
          <w:tcPr>
            <w:tcW w:w="5672" w:type="dxa"/>
            <w:shd w:val="clear" w:color="auto" w:fill="auto"/>
            <w:vAlign w:val="center"/>
          </w:tcPr>
          <w:p w14:paraId="1633FEB4" w14:textId="765A83B8" w:rsidR="00A851BD" w:rsidRPr="005C3A79" w:rsidRDefault="009C1F69" w:rsidP="008C3F08">
            <w:pPr>
              <w:rPr>
                <w:rFonts w:ascii="Segoe UI" w:hAnsi="Segoe UI" w:cs="Segoe UI"/>
              </w:rPr>
            </w:pPr>
            <w:r w:rsidRPr="009C1F69">
              <w:rPr>
                <w:rFonts w:ascii="Segoe UI" w:hAnsi="Segoe UI" w:cs="Segoe UI"/>
              </w:rPr>
              <w:t>Ability to work with others professionally</w:t>
            </w:r>
          </w:p>
        </w:tc>
        <w:tc>
          <w:tcPr>
            <w:tcW w:w="1338" w:type="dxa"/>
            <w:shd w:val="clear" w:color="auto" w:fill="auto"/>
            <w:vAlign w:val="center"/>
          </w:tcPr>
          <w:p w14:paraId="63BEF650" w14:textId="08A5E81B" w:rsidR="00A851BD" w:rsidRPr="00C251D9" w:rsidRDefault="009C1F69" w:rsidP="008C3F08">
            <w:pPr>
              <w:jc w:val="center"/>
              <w:rPr>
                <w:rFonts w:ascii="Segoe UI" w:hAnsi="Segoe UI" w:cs="Segoe UI"/>
              </w:rPr>
            </w:pPr>
            <w:r w:rsidRPr="009C1F69">
              <w:rPr>
                <w:rFonts w:ascii="Segoe UI" w:hAnsi="Segoe UI" w:cs="Segoe UI"/>
              </w:rPr>
              <w:sym w:font="Wingdings" w:char="F0FC"/>
            </w:r>
          </w:p>
        </w:tc>
        <w:tc>
          <w:tcPr>
            <w:tcW w:w="1338" w:type="dxa"/>
            <w:shd w:val="clear" w:color="auto" w:fill="auto"/>
            <w:vAlign w:val="center"/>
          </w:tcPr>
          <w:p w14:paraId="2FFC3A5F" w14:textId="77777777" w:rsidR="00A851BD" w:rsidRPr="00C251D9" w:rsidRDefault="00A851BD" w:rsidP="008C3F08">
            <w:pPr>
              <w:jc w:val="center"/>
              <w:rPr>
                <w:rFonts w:ascii="Segoe UI" w:hAnsi="Segoe UI" w:cs="Segoe UI"/>
              </w:rPr>
            </w:pPr>
          </w:p>
        </w:tc>
      </w:tr>
      <w:tr w:rsidR="00B74CEC" w:rsidRPr="00C251D9" w14:paraId="3B164999" w14:textId="77777777" w:rsidTr="00B74CEC">
        <w:trPr>
          <w:trHeight w:val="680"/>
        </w:trPr>
        <w:tc>
          <w:tcPr>
            <w:tcW w:w="2102" w:type="dxa"/>
            <w:shd w:val="clear" w:color="auto" w:fill="auto"/>
            <w:vAlign w:val="center"/>
          </w:tcPr>
          <w:p w14:paraId="3B164992" w14:textId="73AA331A" w:rsidR="00B74CEC" w:rsidRPr="00C251D9" w:rsidRDefault="00B74CEC" w:rsidP="008C3F08">
            <w:pPr>
              <w:rPr>
                <w:rFonts w:ascii="Segoe UI" w:hAnsi="Segoe UI" w:cs="Segoe UI"/>
                <w:b/>
              </w:rPr>
            </w:pPr>
            <w:r w:rsidRPr="00C251D9">
              <w:rPr>
                <w:rFonts w:ascii="Segoe UI" w:hAnsi="Segoe UI" w:cs="Segoe UI"/>
                <w:b/>
              </w:rPr>
              <w:t>Attitude</w:t>
            </w:r>
          </w:p>
        </w:tc>
        <w:tc>
          <w:tcPr>
            <w:tcW w:w="5672" w:type="dxa"/>
            <w:shd w:val="clear" w:color="auto" w:fill="auto"/>
            <w:vAlign w:val="center"/>
          </w:tcPr>
          <w:p w14:paraId="3B164993" w14:textId="7878C37F" w:rsidR="00B74CEC" w:rsidRPr="00C251D9" w:rsidRDefault="00B74CEC" w:rsidP="008C3F08">
            <w:pPr>
              <w:rPr>
                <w:rFonts w:ascii="Segoe UI" w:hAnsi="Segoe UI" w:cs="Segoe UI"/>
              </w:rPr>
            </w:pPr>
            <w:r w:rsidRPr="00C251D9">
              <w:rPr>
                <w:rFonts w:ascii="Segoe UI" w:hAnsi="Segoe UI" w:cs="Segoe UI"/>
              </w:rPr>
              <w:t>Honest and trustworthy</w:t>
            </w:r>
          </w:p>
        </w:tc>
        <w:tc>
          <w:tcPr>
            <w:tcW w:w="1338" w:type="dxa"/>
            <w:shd w:val="clear" w:color="auto" w:fill="auto"/>
            <w:vAlign w:val="center"/>
          </w:tcPr>
          <w:p w14:paraId="3B164994" w14:textId="745B6B6A"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98" w14:textId="0576CA5F" w:rsidR="00B74CEC" w:rsidRPr="00C251D9" w:rsidRDefault="00B74CEC" w:rsidP="008C3F08">
            <w:pPr>
              <w:jc w:val="center"/>
              <w:rPr>
                <w:rFonts w:ascii="Segoe UI" w:hAnsi="Segoe UI" w:cs="Segoe UI"/>
              </w:rPr>
            </w:pPr>
          </w:p>
        </w:tc>
      </w:tr>
      <w:tr w:rsidR="00B74CEC" w:rsidRPr="00C251D9" w14:paraId="3B1649A9" w14:textId="77777777" w:rsidTr="00B74CEC">
        <w:trPr>
          <w:trHeight w:val="680"/>
        </w:trPr>
        <w:tc>
          <w:tcPr>
            <w:tcW w:w="2102" w:type="dxa"/>
            <w:shd w:val="clear" w:color="auto" w:fill="auto"/>
            <w:vAlign w:val="center"/>
          </w:tcPr>
          <w:p w14:paraId="3B1649A2" w14:textId="7234B0D9" w:rsidR="00B74CEC" w:rsidRPr="00C251D9" w:rsidRDefault="00B74CEC" w:rsidP="008C3F08">
            <w:pPr>
              <w:rPr>
                <w:rFonts w:ascii="Segoe UI" w:hAnsi="Segoe UI" w:cs="Segoe UI"/>
                <w:b/>
              </w:rPr>
            </w:pPr>
          </w:p>
        </w:tc>
        <w:tc>
          <w:tcPr>
            <w:tcW w:w="5672" w:type="dxa"/>
            <w:shd w:val="clear" w:color="auto" w:fill="auto"/>
            <w:vAlign w:val="center"/>
          </w:tcPr>
          <w:p w14:paraId="3B1649A3" w14:textId="0A946087" w:rsidR="00B74CEC" w:rsidRPr="00C251D9" w:rsidRDefault="00B74CEC" w:rsidP="008C3F08">
            <w:pPr>
              <w:rPr>
                <w:rFonts w:ascii="Segoe UI" w:hAnsi="Segoe UI" w:cs="Segoe UI"/>
              </w:rPr>
            </w:pPr>
            <w:r w:rsidRPr="00C251D9">
              <w:rPr>
                <w:rFonts w:ascii="Segoe UI" w:hAnsi="Segoe UI" w:cs="Segoe UI"/>
              </w:rPr>
              <w:t xml:space="preserve">Positive, </w:t>
            </w:r>
            <w:r w:rsidR="001F4495" w:rsidRPr="00C251D9">
              <w:rPr>
                <w:rFonts w:ascii="Segoe UI" w:hAnsi="Segoe UI" w:cs="Segoe UI"/>
              </w:rPr>
              <w:t>friendly,</w:t>
            </w:r>
            <w:r w:rsidRPr="00C251D9">
              <w:rPr>
                <w:rFonts w:ascii="Segoe UI" w:hAnsi="Segoe UI" w:cs="Segoe UI"/>
              </w:rPr>
              <w:t xml:space="preserve"> and hard-working </w:t>
            </w:r>
          </w:p>
        </w:tc>
        <w:tc>
          <w:tcPr>
            <w:tcW w:w="1338" w:type="dxa"/>
            <w:shd w:val="clear" w:color="auto" w:fill="auto"/>
            <w:vAlign w:val="center"/>
          </w:tcPr>
          <w:p w14:paraId="3B1649A4" w14:textId="5A986E8E"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A8" w14:textId="77777777" w:rsidR="00B74CEC" w:rsidRPr="00C251D9" w:rsidRDefault="00B74CEC" w:rsidP="008C3F08">
            <w:pPr>
              <w:jc w:val="center"/>
              <w:rPr>
                <w:rFonts w:ascii="Segoe UI" w:hAnsi="Segoe UI" w:cs="Segoe UI"/>
              </w:rPr>
            </w:pPr>
          </w:p>
        </w:tc>
      </w:tr>
      <w:tr w:rsidR="00B74CEC" w:rsidRPr="00C251D9" w14:paraId="3B1649B9" w14:textId="77777777" w:rsidTr="00B74CEC">
        <w:trPr>
          <w:trHeight w:val="680"/>
        </w:trPr>
        <w:tc>
          <w:tcPr>
            <w:tcW w:w="2102" w:type="dxa"/>
            <w:shd w:val="clear" w:color="auto" w:fill="auto"/>
            <w:vAlign w:val="center"/>
          </w:tcPr>
          <w:p w14:paraId="3B1649B2" w14:textId="77777777" w:rsidR="00B74CEC" w:rsidRPr="00C251D9" w:rsidRDefault="00B74CEC" w:rsidP="008C3F08">
            <w:pPr>
              <w:rPr>
                <w:rFonts w:ascii="Segoe UI" w:hAnsi="Segoe UI" w:cs="Segoe UI"/>
                <w:b/>
              </w:rPr>
            </w:pPr>
          </w:p>
        </w:tc>
        <w:tc>
          <w:tcPr>
            <w:tcW w:w="5672" w:type="dxa"/>
            <w:shd w:val="clear" w:color="auto" w:fill="auto"/>
            <w:vAlign w:val="center"/>
          </w:tcPr>
          <w:p w14:paraId="3B1649B3" w14:textId="1A9007C3" w:rsidR="00B74CEC" w:rsidRPr="00C251D9" w:rsidRDefault="00B74CEC" w:rsidP="008C3F08">
            <w:pPr>
              <w:rPr>
                <w:rFonts w:ascii="Segoe UI" w:hAnsi="Segoe UI" w:cs="Segoe UI"/>
              </w:rPr>
            </w:pPr>
            <w:r w:rsidRPr="00C251D9">
              <w:rPr>
                <w:rFonts w:ascii="Segoe UI" w:hAnsi="Segoe UI" w:cs="Segoe UI"/>
              </w:rPr>
              <w:t>Commitment to the values of Sufra NW London</w:t>
            </w:r>
          </w:p>
        </w:tc>
        <w:tc>
          <w:tcPr>
            <w:tcW w:w="1338" w:type="dxa"/>
            <w:shd w:val="clear" w:color="auto" w:fill="auto"/>
            <w:vAlign w:val="center"/>
          </w:tcPr>
          <w:p w14:paraId="3B1649B4" w14:textId="1C2629E4" w:rsidR="00B74CEC" w:rsidRPr="00C251D9" w:rsidRDefault="00B74CEC" w:rsidP="008C3F08">
            <w:pPr>
              <w:jc w:val="center"/>
              <w:rPr>
                <w:rFonts w:ascii="Segoe UI" w:hAnsi="Segoe UI" w:cs="Segoe UI"/>
              </w:rPr>
            </w:pPr>
            <w:r w:rsidRPr="00C251D9">
              <w:rPr>
                <w:rFonts w:ascii="Segoe UI" w:hAnsi="Segoe UI" w:cs="Segoe UI"/>
              </w:rPr>
              <w:sym w:font="Wingdings" w:char="F0FC"/>
            </w:r>
          </w:p>
        </w:tc>
        <w:tc>
          <w:tcPr>
            <w:tcW w:w="1338" w:type="dxa"/>
            <w:shd w:val="clear" w:color="auto" w:fill="auto"/>
            <w:vAlign w:val="center"/>
          </w:tcPr>
          <w:p w14:paraId="3B1649B8" w14:textId="77777777" w:rsidR="00B74CEC" w:rsidRPr="00C251D9" w:rsidRDefault="00B74CEC" w:rsidP="008C3F08">
            <w:pPr>
              <w:jc w:val="center"/>
              <w:rPr>
                <w:rFonts w:ascii="Segoe UI" w:hAnsi="Segoe UI" w:cs="Segoe UI"/>
              </w:rPr>
            </w:pPr>
          </w:p>
        </w:tc>
      </w:tr>
    </w:tbl>
    <w:p w14:paraId="3B1649C2" w14:textId="77777777" w:rsidR="007D0873" w:rsidRPr="00C251D9" w:rsidRDefault="007D0873" w:rsidP="005B3A7F">
      <w:pPr>
        <w:rPr>
          <w:rFonts w:ascii="Segoe UI" w:hAnsi="Segoe UI" w:cs="Segoe UI"/>
        </w:rPr>
      </w:pPr>
    </w:p>
    <w:sectPr w:rsidR="007D0873" w:rsidRPr="00C251D9" w:rsidSect="00D77987">
      <w:footerReference w:type="default" r:id="rId14"/>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7216C" w14:textId="77777777" w:rsidR="00CF0692" w:rsidRDefault="00CF0692">
      <w:r>
        <w:separator/>
      </w:r>
    </w:p>
  </w:endnote>
  <w:endnote w:type="continuationSeparator" w:id="0">
    <w:p w14:paraId="01FFC5E6" w14:textId="77777777" w:rsidR="00CF0692" w:rsidRDefault="00CF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595794"/>
      <w:docPartObj>
        <w:docPartGallery w:val="Page Numbers (Bottom of Page)"/>
        <w:docPartUnique/>
      </w:docPartObj>
    </w:sdtPr>
    <w:sdtEndPr>
      <w:rPr>
        <w:rFonts w:ascii="Century" w:hAnsi="Century"/>
        <w:sz w:val="20"/>
        <w:szCs w:val="20"/>
      </w:rPr>
    </w:sdtEndPr>
    <w:sdtContent>
      <w:sdt>
        <w:sdtPr>
          <w:id w:val="-1769616900"/>
          <w:docPartObj>
            <w:docPartGallery w:val="Page Numbers (Top of Page)"/>
            <w:docPartUnique/>
          </w:docPartObj>
        </w:sdtPr>
        <w:sdtEndPr>
          <w:rPr>
            <w:rFonts w:ascii="Century" w:hAnsi="Century"/>
            <w:sz w:val="20"/>
            <w:szCs w:val="20"/>
          </w:rPr>
        </w:sdtEndPr>
        <w:sdtContent>
          <w:p w14:paraId="3B1649CB" w14:textId="31CD4E2B" w:rsidR="00BF2DE3" w:rsidRPr="00845748" w:rsidRDefault="00BF2DE3" w:rsidP="00845748">
            <w:pPr>
              <w:pStyle w:val="Footer"/>
              <w:jc w:val="right"/>
              <w:rPr>
                <w:rFonts w:ascii="Century" w:hAnsi="Century"/>
                <w:sz w:val="20"/>
                <w:szCs w:val="20"/>
              </w:rPr>
            </w:pPr>
            <w:r w:rsidRPr="00845748">
              <w:rPr>
                <w:rFonts w:ascii="Century" w:hAnsi="Century"/>
                <w:sz w:val="20"/>
                <w:szCs w:val="20"/>
              </w:rPr>
              <w:t xml:space="preserve">Page </w:t>
            </w:r>
            <w:r w:rsidRPr="00845748">
              <w:rPr>
                <w:rFonts w:ascii="Century" w:hAnsi="Century"/>
                <w:b/>
                <w:bCs/>
                <w:sz w:val="20"/>
                <w:szCs w:val="20"/>
              </w:rPr>
              <w:fldChar w:fldCharType="begin"/>
            </w:r>
            <w:r w:rsidRPr="00845748">
              <w:rPr>
                <w:rFonts w:ascii="Century" w:hAnsi="Century"/>
                <w:b/>
                <w:bCs/>
                <w:sz w:val="20"/>
                <w:szCs w:val="20"/>
              </w:rPr>
              <w:instrText xml:space="preserve"> PAGE </w:instrText>
            </w:r>
            <w:r w:rsidRPr="00845748">
              <w:rPr>
                <w:rFonts w:ascii="Century" w:hAnsi="Century"/>
                <w:b/>
                <w:bCs/>
                <w:sz w:val="20"/>
                <w:szCs w:val="20"/>
              </w:rPr>
              <w:fldChar w:fldCharType="separate"/>
            </w:r>
            <w:r w:rsidR="00A8328D">
              <w:rPr>
                <w:rFonts w:ascii="Century" w:hAnsi="Century"/>
                <w:b/>
                <w:bCs/>
                <w:noProof/>
                <w:sz w:val="20"/>
                <w:szCs w:val="20"/>
              </w:rPr>
              <w:t>1</w:t>
            </w:r>
            <w:r w:rsidRPr="00845748">
              <w:rPr>
                <w:rFonts w:ascii="Century" w:hAnsi="Century"/>
                <w:b/>
                <w:bCs/>
                <w:sz w:val="20"/>
                <w:szCs w:val="20"/>
              </w:rPr>
              <w:fldChar w:fldCharType="end"/>
            </w:r>
            <w:r w:rsidRPr="00845748">
              <w:rPr>
                <w:rFonts w:ascii="Century" w:hAnsi="Century"/>
                <w:sz w:val="20"/>
                <w:szCs w:val="20"/>
              </w:rPr>
              <w:t xml:space="preserve"> of </w:t>
            </w:r>
            <w:r w:rsidRPr="00845748">
              <w:rPr>
                <w:rFonts w:ascii="Century" w:hAnsi="Century"/>
                <w:b/>
                <w:bCs/>
                <w:sz w:val="20"/>
                <w:szCs w:val="20"/>
              </w:rPr>
              <w:fldChar w:fldCharType="begin"/>
            </w:r>
            <w:r w:rsidRPr="00845748">
              <w:rPr>
                <w:rFonts w:ascii="Century" w:hAnsi="Century"/>
                <w:b/>
                <w:bCs/>
                <w:sz w:val="20"/>
                <w:szCs w:val="20"/>
              </w:rPr>
              <w:instrText xml:space="preserve"> NUMPAGES  </w:instrText>
            </w:r>
            <w:r w:rsidRPr="00845748">
              <w:rPr>
                <w:rFonts w:ascii="Century" w:hAnsi="Century"/>
                <w:b/>
                <w:bCs/>
                <w:sz w:val="20"/>
                <w:szCs w:val="20"/>
              </w:rPr>
              <w:fldChar w:fldCharType="separate"/>
            </w:r>
            <w:r w:rsidR="00A8328D">
              <w:rPr>
                <w:rFonts w:ascii="Century" w:hAnsi="Century"/>
                <w:b/>
                <w:bCs/>
                <w:noProof/>
                <w:sz w:val="20"/>
                <w:szCs w:val="20"/>
              </w:rPr>
              <w:t>4</w:t>
            </w:r>
            <w:r w:rsidRPr="00845748">
              <w:rPr>
                <w:rFonts w:ascii="Century" w:hAnsi="Century"/>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B6669" w14:textId="77777777" w:rsidR="00CF0692" w:rsidRDefault="00CF0692">
      <w:r>
        <w:separator/>
      </w:r>
    </w:p>
  </w:footnote>
  <w:footnote w:type="continuationSeparator" w:id="0">
    <w:p w14:paraId="648A0230" w14:textId="77777777" w:rsidR="00CF0692" w:rsidRDefault="00CF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BCB"/>
    <w:multiLevelType w:val="hybridMultilevel"/>
    <w:tmpl w:val="4B021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344B89"/>
    <w:multiLevelType w:val="multilevel"/>
    <w:tmpl w:val="FC2C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A0058"/>
    <w:multiLevelType w:val="hybridMultilevel"/>
    <w:tmpl w:val="CCD6E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F051C3"/>
    <w:multiLevelType w:val="hybridMultilevel"/>
    <w:tmpl w:val="FBAA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0450FA"/>
    <w:multiLevelType w:val="hybridMultilevel"/>
    <w:tmpl w:val="B3D6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553F3"/>
    <w:multiLevelType w:val="hybridMultilevel"/>
    <w:tmpl w:val="9D06918A"/>
    <w:lvl w:ilvl="0" w:tplc="DF148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3FC21ED"/>
    <w:multiLevelType w:val="hybridMultilevel"/>
    <w:tmpl w:val="F912F2B2"/>
    <w:lvl w:ilvl="0" w:tplc="8D2EA9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3B3017"/>
    <w:multiLevelType w:val="hybridMultilevel"/>
    <w:tmpl w:val="321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053CBC"/>
    <w:multiLevelType w:val="hybridMultilevel"/>
    <w:tmpl w:val="7242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9E7CBF"/>
    <w:multiLevelType w:val="multilevel"/>
    <w:tmpl w:val="171E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C516E7"/>
    <w:multiLevelType w:val="multilevel"/>
    <w:tmpl w:val="9446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B1797"/>
    <w:multiLevelType w:val="multilevel"/>
    <w:tmpl w:val="423A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6286B"/>
    <w:multiLevelType w:val="hybridMultilevel"/>
    <w:tmpl w:val="882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785B39"/>
    <w:multiLevelType w:val="hybridMultilevel"/>
    <w:tmpl w:val="AC36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BC033E"/>
    <w:multiLevelType w:val="hybridMultilevel"/>
    <w:tmpl w:val="2BB2BBA0"/>
    <w:lvl w:ilvl="0" w:tplc="5ED20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B0562F"/>
    <w:multiLevelType w:val="hybridMultilevel"/>
    <w:tmpl w:val="A95263C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22252C"/>
    <w:multiLevelType w:val="hybridMultilevel"/>
    <w:tmpl w:val="86EEE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3560C71"/>
    <w:multiLevelType w:val="multilevel"/>
    <w:tmpl w:val="D88C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26770C"/>
    <w:multiLevelType w:val="hybridMultilevel"/>
    <w:tmpl w:val="2236EB8E"/>
    <w:lvl w:ilvl="0" w:tplc="AF62C026">
      <w:start w:val="2019"/>
      <w:numFmt w:val="bullet"/>
      <w:lvlText w:val="-"/>
      <w:lvlJc w:val="left"/>
      <w:pPr>
        <w:ind w:left="1080" w:hanging="360"/>
      </w:pPr>
      <w:rPr>
        <w:rFonts w:ascii="Segoe UI" w:eastAsiaTheme="minorHAnsi" w:hAnsi="Segoe UI" w:cs="Segoe U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CF8066C"/>
    <w:multiLevelType w:val="hybridMultilevel"/>
    <w:tmpl w:val="F732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8916F7"/>
    <w:multiLevelType w:val="hybridMultilevel"/>
    <w:tmpl w:val="56E2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4348DC"/>
    <w:multiLevelType w:val="multilevel"/>
    <w:tmpl w:val="D73C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4"/>
  </w:num>
  <w:num w:numId="4">
    <w:abstractNumId w:val="6"/>
  </w:num>
  <w:num w:numId="5">
    <w:abstractNumId w:val="7"/>
  </w:num>
  <w:num w:numId="6">
    <w:abstractNumId w:val="19"/>
  </w:num>
  <w:num w:numId="7">
    <w:abstractNumId w:val="13"/>
  </w:num>
  <w:num w:numId="8">
    <w:abstractNumId w:val="16"/>
  </w:num>
  <w:num w:numId="9">
    <w:abstractNumId w:val="4"/>
  </w:num>
  <w:num w:numId="10">
    <w:abstractNumId w:val="8"/>
  </w:num>
  <w:num w:numId="11">
    <w:abstractNumId w:val="0"/>
  </w:num>
  <w:num w:numId="12">
    <w:abstractNumId w:val="12"/>
  </w:num>
  <w:num w:numId="13">
    <w:abstractNumId w:val="2"/>
  </w:num>
  <w:num w:numId="14">
    <w:abstractNumId w:val="20"/>
  </w:num>
  <w:num w:numId="15">
    <w:abstractNumId w:val="11"/>
  </w:num>
  <w:num w:numId="16">
    <w:abstractNumId w:val="10"/>
  </w:num>
  <w:num w:numId="17">
    <w:abstractNumId w:val="3"/>
  </w:num>
  <w:num w:numId="18">
    <w:abstractNumId w:val="18"/>
  </w:num>
  <w:num w:numId="19">
    <w:abstractNumId w:val="21"/>
  </w:num>
  <w:num w:numId="20">
    <w:abstractNumId w:val="17"/>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AD"/>
    <w:rsid w:val="000008C3"/>
    <w:rsid w:val="00001F34"/>
    <w:rsid w:val="000051BA"/>
    <w:rsid w:val="00027F2E"/>
    <w:rsid w:val="00032A1A"/>
    <w:rsid w:val="00041099"/>
    <w:rsid w:val="00051644"/>
    <w:rsid w:val="000602E7"/>
    <w:rsid w:val="00060486"/>
    <w:rsid w:val="00062C5A"/>
    <w:rsid w:val="00063515"/>
    <w:rsid w:val="000665A2"/>
    <w:rsid w:val="0007653D"/>
    <w:rsid w:val="0007669E"/>
    <w:rsid w:val="00084DB2"/>
    <w:rsid w:val="00084FFF"/>
    <w:rsid w:val="000941DB"/>
    <w:rsid w:val="000B1A91"/>
    <w:rsid w:val="000B5B65"/>
    <w:rsid w:val="000C037D"/>
    <w:rsid w:val="000C3988"/>
    <w:rsid w:val="000C593E"/>
    <w:rsid w:val="000D4165"/>
    <w:rsid w:val="000E7F6C"/>
    <w:rsid w:val="000F0740"/>
    <w:rsid w:val="00100C78"/>
    <w:rsid w:val="00115C65"/>
    <w:rsid w:val="001261E6"/>
    <w:rsid w:val="00132C65"/>
    <w:rsid w:val="0013619C"/>
    <w:rsid w:val="00140509"/>
    <w:rsid w:val="00140536"/>
    <w:rsid w:val="00142F62"/>
    <w:rsid w:val="00143729"/>
    <w:rsid w:val="00146D5B"/>
    <w:rsid w:val="001530EC"/>
    <w:rsid w:val="0015775A"/>
    <w:rsid w:val="001716F4"/>
    <w:rsid w:val="00171809"/>
    <w:rsid w:val="001720B7"/>
    <w:rsid w:val="00183C29"/>
    <w:rsid w:val="001920EF"/>
    <w:rsid w:val="00197B77"/>
    <w:rsid w:val="001A166D"/>
    <w:rsid w:val="001B3036"/>
    <w:rsid w:val="001B3F0F"/>
    <w:rsid w:val="001B40F4"/>
    <w:rsid w:val="001C39F1"/>
    <w:rsid w:val="001C4B5A"/>
    <w:rsid w:val="001C6F74"/>
    <w:rsid w:val="001E2302"/>
    <w:rsid w:val="001E3035"/>
    <w:rsid w:val="001E5CFB"/>
    <w:rsid w:val="001F2090"/>
    <w:rsid w:val="001F4495"/>
    <w:rsid w:val="001F4577"/>
    <w:rsid w:val="001F5CB3"/>
    <w:rsid w:val="001F7ED5"/>
    <w:rsid w:val="00202D1B"/>
    <w:rsid w:val="00202E66"/>
    <w:rsid w:val="00205887"/>
    <w:rsid w:val="00212107"/>
    <w:rsid w:val="00214898"/>
    <w:rsid w:val="00215146"/>
    <w:rsid w:val="00223DCB"/>
    <w:rsid w:val="00224CE0"/>
    <w:rsid w:val="00225F3D"/>
    <w:rsid w:val="0024149C"/>
    <w:rsid w:val="0024469A"/>
    <w:rsid w:val="002462C9"/>
    <w:rsid w:val="00257701"/>
    <w:rsid w:val="00272714"/>
    <w:rsid w:val="00275D30"/>
    <w:rsid w:val="002951C9"/>
    <w:rsid w:val="002B298C"/>
    <w:rsid w:val="002B4911"/>
    <w:rsid w:val="002B5B08"/>
    <w:rsid w:val="002C39CC"/>
    <w:rsid w:val="002D290B"/>
    <w:rsid w:val="002D4D96"/>
    <w:rsid w:val="002D6893"/>
    <w:rsid w:val="002D7798"/>
    <w:rsid w:val="002F10C1"/>
    <w:rsid w:val="00312C98"/>
    <w:rsid w:val="00324F05"/>
    <w:rsid w:val="00331519"/>
    <w:rsid w:val="00340ACF"/>
    <w:rsid w:val="00345245"/>
    <w:rsid w:val="003461AA"/>
    <w:rsid w:val="0034664E"/>
    <w:rsid w:val="003541B9"/>
    <w:rsid w:val="00361955"/>
    <w:rsid w:val="003639D2"/>
    <w:rsid w:val="00365AEB"/>
    <w:rsid w:val="00366A99"/>
    <w:rsid w:val="003670B6"/>
    <w:rsid w:val="00367409"/>
    <w:rsid w:val="00371C43"/>
    <w:rsid w:val="003737E3"/>
    <w:rsid w:val="00383D1C"/>
    <w:rsid w:val="00392B7F"/>
    <w:rsid w:val="003A03A8"/>
    <w:rsid w:val="003B6D5D"/>
    <w:rsid w:val="003C27B7"/>
    <w:rsid w:val="003C44FA"/>
    <w:rsid w:val="003C7877"/>
    <w:rsid w:val="003D69F9"/>
    <w:rsid w:val="003D7BD6"/>
    <w:rsid w:val="003F0956"/>
    <w:rsid w:val="003F1B36"/>
    <w:rsid w:val="004030C7"/>
    <w:rsid w:val="00415736"/>
    <w:rsid w:val="0043462A"/>
    <w:rsid w:val="00444EFE"/>
    <w:rsid w:val="00445093"/>
    <w:rsid w:val="00446266"/>
    <w:rsid w:val="00466ED7"/>
    <w:rsid w:val="00467555"/>
    <w:rsid w:val="00467746"/>
    <w:rsid w:val="00470054"/>
    <w:rsid w:val="00476F34"/>
    <w:rsid w:val="00477315"/>
    <w:rsid w:val="00487F28"/>
    <w:rsid w:val="004A212C"/>
    <w:rsid w:val="004A40FC"/>
    <w:rsid w:val="004C4007"/>
    <w:rsid w:val="004D26FB"/>
    <w:rsid w:val="004D36F1"/>
    <w:rsid w:val="004D4299"/>
    <w:rsid w:val="004F626C"/>
    <w:rsid w:val="004F7219"/>
    <w:rsid w:val="0050413B"/>
    <w:rsid w:val="00506FFD"/>
    <w:rsid w:val="00511476"/>
    <w:rsid w:val="00515C45"/>
    <w:rsid w:val="00523460"/>
    <w:rsid w:val="00544B20"/>
    <w:rsid w:val="00564A03"/>
    <w:rsid w:val="0057459C"/>
    <w:rsid w:val="00582798"/>
    <w:rsid w:val="00595E57"/>
    <w:rsid w:val="005B3A7F"/>
    <w:rsid w:val="005C3A79"/>
    <w:rsid w:val="005C6A89"/>
    <w:rsid w:val="005D04EE"/>
    <w:rsid w:val="005D190A"/>
    <w:rsid w:val="005D28A1"/>
    <w:rsid w:val="005D37C0"/>
    <w:rsid w:val="005D3CAE"/>
    <w:rsid w:val="005D5F64"/>
    <w:rsid w:val="005E0563"/>
    <w:rsid w:val="005F3B54"/>
    <w:rsid w:val="005F57D6"/>
    <w:rsid w:val="00602B1C"/>
    <w:rsid w:val="00604C81"/>
    <w:rsid w:val="006214BC"/>
    <w:rsid w:val="00622B91"/>
    <w:rsid w:val="0065205A"/>
    <w:rsid w:val="00656DA6"/>
    <w:rsid w:val="00660391"/>
    <w:rsid w:val="00667EE8"/>
    <w:rsid w:val="006713F9"/>
    <w:rsid w:val="00676DAF"/>
    <w:rsid w:val="006838B8"/>
    <w:rsid w:val="00683975"/>
    <w:rsid w:val="00692E3F"/>
    <w:rsid w:val="006A1766"/>
    <w:rsid w:val="006A51AF"/>
    <w:rsid w:val="006A51C1"/>
    <w:rsid w:val="006A6E2B"/>
    <w:rsid w:val="006B49F6"/>
    <w:rsid w:val="006B6387"/>
    <w:rsid w:val="006B74EC"/>
    <w:rsid w:val="006C047C"/>
    <w:rsid w:val="006D00B7"/>
    <w:rsid w:val="006E0C65"/>
    <w:rsid w:val="006E4F27"/>
    <w:rsid w:val="006F2B80"/>
    <w:rsid w:val="006F3B9E"/>
    <w:rsid w:val="00700138"/>
    <w:rsid w:val="00700671"/>
    <w:rsid w:val="00724BCA"/>
    <w:rsid w:val="0072502F"/>
    <w:rsid w:val="00726FA7"/>
    <w:rsid w:val="007324CF"/>
    <w:rsid w:val="007329E0"/>
    <w:rsid w:val="00734631"/>
    <w:rsid w:val="007469A7"/>
    <w:rsid w:val="0075164C"/>
    <w:rsid w:val="00760BAA"/>
    <w:rsid w:val="00761281"/>
    <w:rsid w:val="00763C01"/>
    <w:rsid w:val="007719B1"/>
    <w:rsid w:val="00772396"/>
    <w:rsid w:val="0077540D"/>
    <w:rsid w:val="00775683"/>
    <w:rsid w:val="00777539"/>
    <w:rsid w:val="007845D1"/>
    <w:rsid w:val="00786514"/>
    <w:rsid w:val="00786A44"/>
    <w:rsid w:val="00786CB3"/>
    <w:rsid w:val="007903AB"/>
    <w:rsid w:val="00792DDB"/>
    <w:rsid w:val="00795EA8"/>
    <w:rsid w:val="007A43A2"/>
    <w:rsid w:val="007B1C67"/>
    <w:rsid w:val="007C47A0"/>
    <w:rsid w:val="007C5131"/>
    <w:rsid w:val="007C5CC1"/>
    <w:rsid w:val="007D0873"/>
    <w:rsid w:val="007E409C"/>
    <w:rsid w:val="007F753C"/>
    <w:rsid w:val="00816FA6"/>
    <w:rsid w:val="00820D8E"/>
    <w:rsid w:val="00825939"/>
    <w:rsid w:val="00826257"/>
    <w:rsid w:val="0083118E"/>
    <w:rsid w:val="00840387"/>
    <w:rsid w:val="00845748"/>
    <w:rsid w:val="008457EA"/>
    <w:rsid w:val="0085372D"/>
    <w:rsid w:val="00857AF8"/>
    <w:rsid w:val="00861D4E"/>
    <w:rsid w:val="00862734"/>
    <w:rsid w:val="00862B87"/>
    <w:rsid w:val="00867F38"/>
    <w:rsid w:val="008702CD"/>
    <w:rsid w:val="00871298"/>
    <w:rsid w:val="008909E4"/>
    <w:rsid w:val="008962CA"/>
    <w:rsid w:val="008A75B9"/>
    <w:rsid w:val="008B0136"/>
    <w:rsid w:val="008C29D3"/>
    <w:rsid w:val="008C3F08"/>
    <w:rsid w:val="008E3597"/>
    <w:rsid w:val="008E4D9E"/>
    <w:rsid w:val="008E7A99"/>
    <w:rsid w:val="008F6BCF"/>
    <w:rsid w:val="009027C2"/>
    <w:rsid w:val="00907DDC"/>
    <w:rsid w:val="0091235D"/>
    <w:rsid w:val="00913E23"/>
    <w:rsid w:val="0092048A"/>
    <w:rsid w:val="00923471"/>
    <w:rsid w:val="00926000"/>
    <w:rsid w:val="009269A3"/>
    <w:rsid w:val="00934CD9"/>
    <w:rsid w:val="00941D2E"/>
    <w:rsid w:val="009429E0"/>
    <w:rsid w:val="009554AF"/>
    <w:rsid w:val="009607F8"/>
    <w:rsid w:val="009740BF"/>
    <w:rsid w:val="00982C59"/>
    <w:rsid w:val="009B3047"/>
    <w:rsid w:val="009B57BC"/>
    <w:rsid w:val="009C1F69"/>
    <w:rsid w:val="009C4C92"/>
    <w:rsid w:val="009C6BB9"/>
    <w:rsid w:val="009C733E"/>
    <w:rsid w:val="009D7602"/>
    <w:rsid w:val="009D7D99"/>
    <w:rsid w:val="009E109F"/>
    <w:rsid w:val="009F445E"/>
    <w:rsid w:val="00A1086A"/>
    <w:rsid w:val="00A2170C"/>
    <w:rsid w:val="00A26542"/>
    <w:rsid w:val="00A30E8A"/>
    <w:rsid w:val="00A35071"/>
    <w:rsid w:val="00A422B8"/>
    <w:rsid w:val="00A43933"/>
    <w:rsid w:val="00A47006"/>
    <w:rsid w:val="00A53EC1"/>
    <w:rsid w:val="00A612B7"/>
    <w:rsid w:val="00A612F5"/>
    <w:rsid w:val="00A808CC"/>
    <w:rsid w:val="00A8328D"/>
    <w:rsid w:val="00A851BD"/>
    <w:rsid w:val="00A8792E"/>
    <w:rsid w:val="00A92420"/>
    <w:rsid w:val="00AA4586"/>
    <w:rsid w:val="00AB3C74"/>
    <w:rsid w:val="00AB60E9"/>
    <w:rsid w:val="00AC105C"/>
    <w:rsid w:val="00AC5CCE"/>
    <w:rsid w:val="00AD0C6A"/>
    <w:rsid w:val="00AD1924"/>
    <w:rsid w:val="00AD7605"/>
    <w:rsid w:val="00AE5B56"/>
    <w:rsid w:val="00AF1C51"/>
    <w:rsid w:val="00AF4AC9"/>
    <w:rsid w:val="00AF4B48"/>
    <w:rsid w:val="00B017E6"/>
    <w:rsid w:val="00B01B08"/>
    <w:rsid w:val="00B05AEF"/>
    <w:rsid w:val="00B06BE5"/>
    <w:rsid w:val="00B21054"/>
    <w:rsid w:val="00B21362"/>
    <w:rsid w:val="00B4038A"/>
    <w:rsid w:val="00B4439E"/>
    <w:rsid w:val="00B53927"/>
    <w:rsid w:val="00B65CF8"/>
    <w:rsid w:val="00B6674E"/>
    <w:rsid w:val="00B67063"/>
    <w:rsid w:val="00B71121"/>
    <w:rsid w:val="00B74CEC"/>
    <w:rsid w:val="00B75D1C"/>
    <w:rsid w:val="00B76B06"/>
    <w:rsid w:val="00B8445F"/>
    <w:rsid w:val="00B87349"/>
    <w:rsid w:val="00B959A3"/>
    <w:rsid w:val="00BC0419"/>
    <w:rsid w:val="00BC5303"/>
    <w:rsid w:val="00BC719D"/>
    <w:rsid w:val="00BD0676"/>
    <w:rsid w:val="00BE43F6"/>
    <w:rsid w:val="00BE51FB"/>
    <w:rsid w:val="00BF23E5"/>
    <w:rsid w:val="00BF24BE"/>
    <w:rsid w:val="00BF2DE3"/>
    <w:rsid w:val="00C106E8"/>
    <w:rsid w:val="00C126AF"/>
    <w:rsid w:val="00C150DD"/>
    <w:rsid w:val="00C178AD"/>
    <w:rsid w:val="00C251D9"/>
    <w:rsid w:val="00C25C0D"/>
    <w:rsid w:val="00C26003"/>
    <w:rsid w:val="00C32996"/>
    <w:rsid w:val="00C3465C"/>
    <w:rsid w:val="00C368BA"/>
    <w:rsid w:val="00C57520"/>
    <w:rsid w:val="00C62B7D"/>
    <w:rsid w:val="00C814BC"/>
    <w:rsid w:val="00CA4FD9"/>
    <w:rsid w:val="00CB59CB"/>
    <w:rsid w:val="00CC04B8"/>
    <w:rsid w:val="00CC1E88"/>
    <w:rsid w:val="00CC469F"/>
    <w:rsid w:val="00CC6BE9"/>
    <w:rsid w:val="00CE3275"/>
    <w:rsid w:val="00CF0692"/>
    <w:rsid w:val="00D038CF"/>
    <w:rsid w:val="00D04E27"/>
    <w:rsid w:val="00D20AA5"/>
    <w:rsid w:val="00D24DE5"/>
    <w:rsid w:val="00D260FB"/>
    <w:rsid w:val="00D40099"/>
    <w:rsid w:val="00D47249"/>
    <w:rsid w:val="00D57767"/>
    <w:rsid w:val="00D77987"/>
    <w:rsid w:val="00D84E19"/>
    <w:rsid w:val="00D861FD"/>
    <w:rsid w:val="00D93664"/>
    <w:rsid w:val="00D938F8"/>
    <w:rsid w:val="00D97184"/>
    <w:rsid w:val="00D97893"/>
    <w:rsid w:val="00DA7A72"/>
    <w:rsid w:val="00DC6F0C"/>
    <w:rsid w:val="00DC6F50"/>
    <w:rsid w:val="00DC7107"/>
    <w:rsid w:val="00DD26AD"/>
    <w:rsid w:val="00DE4332"/>
    <w:rsid w:val="00DE696A"/>
    <w:rsid w:val="00DF3BA8"/>
    <w:rsid w:val="00E0437E"/>
    <w:rsid w:val="00E073E1"/>
    <w:rsid w:val="00E137B7"/>
    <w:rsid w:val="00E26D47"/>
    <w:rsid w:val="00E33205"/>
    <w:rsid w:val="00E41B99"/>
    <w:rsid w:val="00E45D9A"/>
    <w:rsid w:val="00E47903"/>
    <w:rsid w:val="00E479AB"/>
    <w:rsid w:val="00E54B07"/>
    <w:rsid w:val="00E603FD"/>
    <w:rsid w:val="00E61DDF"/>
    <w:rsid w:val="00E62EB9"/>
    <w:rsid w:val="00E65318"/>
    <w:rsid w:val="00E8224F"/>
    <w:rsid w:val="00E91D19"/>
    <w:rsid w:val="00EA1941"/>
    <w:rsid w:val="00EB47AE"/>
    <w:rsid w:val="00EC1346"/>
    <w:rsid w:val="00EC53F9"/>
    <w:rsid w:val="00EC72C4"/>
    <w:rsid w:val="00EE178B"/>
    <w:rsid w:val="00EE354D"/>
    <w:rsid w:val="00EE695F"/>
    <w:rsid w:val="00F00DB5"/>
    <w:rsid w:val="00F1347C"/>
    <w:rsid w:val="00F13E2C"/>
    <w:rsid w:val="00F1682E"/>
    <w:rsid w:val="00F1789F"/>
    <w:rsid w:val="00F22445"/>
    <w:rsid w:val="00F27609"/>
    <w:rsid w:val="00F34A20"/>
    <w:rsid w:val="00F41154"/>
    <w:rsid w:val="00F53613"/>
    <w:rsid w:val="00F54617"/>
    <w:rsid w:val="00F61BD3"/>
    <w:rsid w:val="00F64957"/>
    <w:rsid w:val="00F670BD"/>
    <w:rsid w:val="00F779A5"/>
    <w:rsid w:val="00F80773"/>
    <w:rsid w:val="00F8205C"/>
    <w:rsid w:val="00F85232"/>
    <w:rsid w:val="00F86E21"/>
    <w:rsid w:val="00F961F4"/>
    <w:rsid w:val="00FA5D35"/>
    <w:rsid w:val="00FA7594"/>
    <w:rsid w:val="00FB30FA"/>
    <w:rsid w:val="00FB7955"/>
    <w:rsid w:val="00FC0A8D"/>
    <w:rsid w:val="00FC283A"/>
    <w:rsid w:val="00FF08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6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D74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6C"/>
    <w:pPr>
      <w:tabs>
        <w:tab w:val="center" w:pos="4320"/>
        <w:tab w:val="right" w:pos="8640"/>
      </w:tabs>
    </w:pPr>
  </w:style>
  <w:style w:type="character" w:customStyle="1" w:styleId="HeaderChar">
    <w:name w:val="Header Char"/>
    <w:basedOn w:val="DefaultParagraphFont"/>
    <w:link w:val="Header"/>
    <w:uiPriority w:val="99"/>
    <w:rsid w:val="004F626C"/>
  </w:style>
  <w:style w:type="paragraph" w:styleId="Footer">
    <w:name w:val="footer"/>
    <w:basedOn w:val="Normal"/>
    <w:link w:val="FooterChar"/>
    <w:uiPriority w:val="99"/>
    <w:unhideWhenUsed/>
    <w:rsid w:val="004F626C"/>
    <w:pPr>
      <w:tabs>
        <w:tab w:val="center" w:pos="4320"/>
        <w:tab w:val="right" w:pos="8640"/>
      </w:tabs>
    </w:pPr>
  </w:style>
  <w:style w:type="character" w:customStyle="1" w:styleId="FooterChar">
    <w:name w:val="Footer Char"/>
    <w:basedOn w:val="DefaultParagraphFont"/>
    <w:link w:val="Footer"/>
    <w:uiPriority w:val="99"/>
    <w:rsid w:val="004F626C"/>
  </w:style>
  <w:style w:type="character" w:styleId="Hyperlink">
    <w:name w:val="Hyperlink"/>
    <w:basedOn w:val="DefaultParagraphFont"/>
    <w:uiPriority w:val="99"/>
    <w:unhideWhenUsed/>
    <w:rsid w:val="001B40F4"/>
    <w:rPr>
      <w:color w:val="0000FF" w:themeColor="hyperlink"/>
      <w:u w:val="single"/>
    </w:rPr>
  </w:style>
  <w:style w:type="paragraph" w:styleId="ListParagraph">
    <w:name w:val="List Paragraph"/>
    <w:basedOn w:val="Normal"/>
    <w:uiPriority w:val="34"/>
    <w:qFormat/>
    <w:rsid w:val="001B40F4"/>
    <w:pPr>
      <w:spacing w:after="200" w:line="276" w:lineRule="auto"/>
      <w:ind w:left="720"/>
      <w:contextualSpacing/>
    </w:pPr>
    <w:rPr>
      <w:sz w:val="22"/>
      <w:szCs w:val="22"/>
    </w:rPr>
  </w:style>
  <w:style w:type="paragraph" w:styleId="BalloonText">
    <w:name w:val="Balloon Text"/>
    <w:basedOn w:val="Normal"/>
    <w:link w:val="BalloonTextChar"/>
    <w:semiHidden/>
    <w:unhideWhenUsed/>
    <w:rsid w:val="001B40F4"/>
    <w:rPr>
      <w:rFonts w:ascii="Tahoma" w:hAnsi="Tahoma" w:cs="Tahoma"/>
      <w:sz w:val="16"/>
      <w:szCs w:val="16"/>
    </w:rPr>
  </w:style>
  <w:style w:type="character" w:customStyle="1" w:styleId="BalloonTextChar">
    <w:name w:val="Balloon Text Char"/>
    <w:basedOn w:val="DefaultParagraphFont"/>
    <w:link w:val="BalloonText"/>
    <w:semiHidden/>
    <w:rsid w:val="001B40F4"/>
    <w:rPr>
      <w:rFonts w:ascii="Tahoma" w:hAnsi="Tahoma" w:cs="Tahoma"/>
      <w:sz w:val="16"/>
      <w:szCs w:val="16"/>
    </w:rPr>
  </w:style>
  <w:style w:type="character" w:styleId="Strong">
    <w:name w:val="Strong"/>
    <w:uiPriority w:val="22"/>
    <w:qFormat/>
    <w:rsid w:val="007D0873"/>
    <w:rPr>
      <w:rFonts w:ascii="Verdana" w:hAnsi="Verdana" w:hint="default"/>
      <w:b/>
      <w:bCs/>
      <w:color w:val="333333"/>
      <w:sz w:val="17"/>
      <w:szCs w:val="17"/>
    </w:rPr>
  </w:style>
  <w:style w:type="paragraph" w:styleId="NormalWeb">
    <w:name w:val="Normal (Web)"/>
    <w:basedOn w:val="Normal"/>
    <w:uiPriority w:val="99"/>
    <w:rsid w:val="007D0873"/>
    <w:pPr>
      <w:spacing w:before="100" w:beforeAutospacing="1" w:after="100" w:afterAutospacing="1"/>
    </w:pPr>
    <w:rPr>
      <w:rFonts w:ascii="Verdana" w:eastAsia="Times New Roman" w:hAnsi="Verdana" w:cs="Times New Roman"/>
      <w:color w:val="333333"/>
      <w:sz w:val="17"/>
      <w:szCs w:val="17"/>
    </w:rPr>
  </w:style>
  <w:style w:type="character" w:styleId="CommentReference">
    <w:name w:val="annotation reference"/>
    <w:basedOn w:val="DefaultParagraphFont"/>
    <w:semiHidden/>
    <w:unhideWhenUsed/>
    <w:rsid w:val="001B3F0F"/>
    <w:rPr>
      <w:sz w:val="16"/>
      <w:szCs w:val="16"/>
    </w:rPr>
  </w:style>
  <w:style w:type="paragraph" w:styleId="CommentText">
    <w:name w:val="annotation text"/>
    <w:basedOn w:val="Normal"/>
    <w:link w:val="CommentTextChar"/>
    <w:semiHidden/>
    <w:unhideWhenUsed/>
    <w:rsid w:val="001B3F0F"/>
    <w:rPr>
      <w:sz w:val="20"/>
      <w:szCs w:val="20"/>
    </w:rPr>
  </w:style>
  <w:style w:type="character" w:customStyle="1" w:styleId="CommentTextChar">
    <w:name w:val="Comment Text Char"/>
    <w:basedOn w:val="DefaultParagraphFont"/>
    <w:link w:val="CommentText"/>
    <w:semiHidden/>
    <w:rsid w:val="001B3F0F"/>
    <w:rPr>
      <w:sz w:val="20"/>
      <w:szCs w:val="20"/>
    </w:rPr>
  </w:style>
  <w:style w:type="paragraph" w:styleId="CommentSubject">
    <w:name w:val="annotation subject"/>
    <w:basedOn w:val="CommentText"/>
    <w:next w:val="CommentText"/>
    <w:link w:val="CommentSubjectChar"/>
    <w:semiHidden/>
    <w:unhideWhenUsed/>
    <w:rsid w:val="001B3F0F"/>
    <w:rPr>
      <w:b/>
      <w:bCs/>
    </w:rPr>
  </w:style>
  <w:style w:type="character" w:customStyle="1" w:styleId="CommentSubjectChar">
    <w:name w:val="Comment Subject Char"/>
    <w:basedOn w:val="CommentTextChar"/>
    <w:link w:val="CommentSubject"/>
    <w:semiHidden/>
    <w:rsid w:val="001B3F0F"/>
    <w:rPr>
      <w:b/>
      <w:bCs/>
      <w:sz w:val="20"/>
      <w:szCs w:val="20"/>
    </w:rPr>
  </w:style>
  <w:style w:type="character" w:styleId="Emphasis">
    <w:name w:val="Emphasis"/>
    <w:basedOn w:val="DefaultParagraphFont"/>
    <w:uiPriority w:val="20"/>
    <w:qFormat/>
    <w:rsid w:val="00A1086A"/>
    <w:rPr>
      <w:i/>
      <w:iCs/>
    </w:rPr>
  </w:style>
  <w:style w:type="character" w:customStyle="1" w:styleId="UnresolvedMention">
    <w:name w:val="Unresolved Mention"/>
    <w:basedOn w:val="DefaultParagraphFont"/>
    <w:uiPriority w:val="99"/>
    <w:semiHidden/>
    <w:unhideWhenUsed/>
    <w:rsid w:val="00E62E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D74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6C"/>
    <w:pPr>
      <w:tabs>
        <w:tab w:val="center" w:pos="4320"/>
        <w:tab w:val="right" w:pos="8640"/>
      </w:tabs>
    </w:pPr>
  </w:style>
  <w:style w:type="character" w:customStyle="1" w:styleId="HeaderChar">
    <w:name w:val="Header Char"/>
    <w:basedOn w:val="DefaultParagraphFont"/>
    <w:link w:val="Header"/>
    <w:uiPriority w:val="99"/>
    <w:rsid w:val="004F626C"/>
  </w:style>
  <w:style w:type="paragraph" w:styleId="Footer">
    <w:name w:val="footer"/>
    <w:basedOn w:val="Normal"/>
    <w:link w:val="FooterChar"/>
    <w:uiPriority w:val="99"/>
    <w:unhideWhenUsed/>
    <w:rsid w:val="004F626C"/>
    <w:pPr>
      <w:tabs>
        <w:tab w:val="center" w:pos="4320"/>
        <w:tab w:val="right" w:pos="8640"/>
      </w:tabs>
    </w:pPr>
  </w:style>
  <w:style w:type="character" w:customStyle="1" w:styleId="FooterChar">
    <w:name w:val="Footer Char"/>
    <w:basedOn w:val="DefaultParagraphFont"/>
    <w:link w:val="Footer"/>
    <w:uiPriority w:val="99"/>
    <w:rsid w:val="004F626C"/>
  </w:style>
  <w:style w:type="character" w:styleId="Hyperlink">
    <w:name w:val="Hyperlink"/>
    <w:basedOn w:val="DefaultParagraphFont"/>
    <w:uiPriority w:val="99"/>
    <w:unhideWhenUsed/>
    <w:rsid w:val="001B40F4"/>
    <w:rPr>
      <w:color w:val="0000FF" w:themeColor="hyperlink"/>
      <w:u w:val="single"/>
    </w:rPr>
  </w:style>
  <w:style w:type="paragraph" w:styleId="ListParagraph">
    <w:name w:val="List Paragraph"/>
    <w:basedOn w:val="Normal"/>
    <w:uiPriority w:val="34"/>
    <w:qFormat/>
    <w:rsid w:val="001B40F4"/>
    <w:pPr>
      <w:spacing w:after="200" w:line="276" w:lineRule="auto"/>
      <w:ind w:left="720"/>
      <w:contextualSpacing/>
    </w:pPr>
    <w:rPr>
      <w:sz w:val="22"/>
      <w:szCs w:val="22"/>
    </w:rPr>
  </w:style>
  <w:style w:type="paragraph" w:styleId="BalloonText">
    <w:name w:val="Balloon Text"/>
    <w:basedOn w:val="Normal"/>
    <w:link w:val="BalloonTextChar"/>
    <w:semiHidden/>
    <w:unhideWhenUsed/>
    <w:rsid w:val="001B40F4"/>
    <w:rPr>
      <w:rFonts w:ascii="Tahoma" w:hAnsi="Tahoma" w:cs="Tahoma"/>
      <w:sz w:val="16"/>
      <w:szCs w:val="16"/>
    </w:rPr>
  </w:style>
  <w:style w:type="character" w:customStyle="1" w:styleId="BalloonTextChar">
    <w:name w:val="Balloon Text Char"/>
    <w:basedOn w:val="DefaultParagraphFont"/>
    <w:link w:val="BalloonText"/>
    <w:semiHidden/>
    <w:rsid w:val="001B40F4"/>
    <w:rPr>
      <w:rFonts w:ascii="Tahoma" w:hAnsi="Tahoma" w:cs="Tahoma"/>
      <w:sz w:val="16"/>
      <w:szCs w:val="16"/>
    </w:rPr>
  </w:style>
  <w:style w:type="character" w:styleId="Strong">
    <w:name w:val="Strong"/>
    <w:uiPriority w:val="22"/>
    <w:qFormat/>
    <w:rsid w:val="007D0873"/>
    <w:rPr>
      <w:rFonts w:ascii="Verdana" w:hAnsi="Verdana" w:hint="default"/>
      <w:b/>
      <w:bCs/>
      <w:color w:val="333333"/>
      <w:sz w:val="17"/>
      <w:szCs w:val="17"/>
    </w:rPr>
  </w:style>
  <w:style w:type="paragraph" w:styleId="NormalWeb">
    <w:name w:val="Normal (Web)"/>
    <w:basedOn w:val="Normal"/>
    <w:uiPriority w:val="99"/>
    <w:rsid w:val="007D0873"/>
    <w:pPr>
      <w:spacing w:before="100" w:beforeAutospacing="1" w:after="100" w:afterAutospacing="1"/>
    </w:pPr>
    <w:rPr>
      <w:rFonts w:ascii="Verdana" w:eastAsia="Times New Roman" w:hAnsi="Verdana" w:cs="Times New Roman"/>
      <w:color w:val="333333"/>
      <w:sz w:val="17"/>
      <w:szCs w:val="17"/>
    </w:rPr>
  </w:style>
  <w:style w:type="character" w:styleId="CommentReference">
    <w:name w:val="annotation reference"/>
    <w:basedOn w:val="DefaultParagraphFont"/>
    <w:semiHidden/>
    <w:unhideWhenUsed/>
    <w:rsid w:val="001B3F0F"/>
    <w:rPr>
      <w:sz w:val="16"/>
      <w:szCs w:val="16"/>
    </w:rPr>
  </w:style>
  <w:style w:type="paragraph" w:styleId="CommentText">
    <w:name w:val="annotation text"/>
    <w:basedOn w:val="Normal"/>
    <w:link w:val="CommentTextChar"/>
    <w:semiHidden/>
    <w:unhideWhenUsed/>
    <w:rsid w:val="001B3F0F"/>
    <w:rPr>
      <w:sz w:val="20"/>
      <w:szCs w:val="20"/>
    </w:rPr>
  </w:style>
  <w:style w:type="character" w:customStyle="1" w:styleId="CommentTextChar">
    <w:name w:val="Comment Text Char"/>
    <w:basedOn w:val="DefaultParagraphFont"/>
    <w:link w:val="CommentText"/>
    <w:semiHidden/>
    <w:rsid w:val="001B3F0F"/>
    <w:rPr>
      <w:sz w:val="20"/>
      <w:szCs w:val="20"/>
    </w:rPr>
  </w:style>
  <w:style w:type="paragraph" w:styleId="CommentSubject">
    <w:name w:val="annotation subject"/>
    <w:basedOn w:val="CommentText"/>
    <w:next w:val="CommentText"/>
    <w:link w:val="CommentSubjectChar"/>
    <w:semiHidden/>
    <w:unhideWhenUsed/>
    <w:rsid w:val="001B3F0F"/>
    <w:rPr>
      <w:b/>
      <w:bCs/>
    </w:rPr>
  </w:style>
  <w:style w:type="character" w:customStyle="1" w:styleId="CommentSubjectChar">
    <w:name w:val="Comment Subject Char"/>
    <w:basedOn w:val="CommentTextChar"/>
    <w:link w:val="CommentSubject"/>
    <w:semiHidden/>
    <w:rsid w:val="001B3F0F"/>
    <w:rPr>
      <w:b/>
      <w:bCs/>
      <w:sz w:val="20"/>
      <w:szCs w:val="20"/>
    </w:rPr>
  </w:style>
  <w:style w:type="character" w:styleId="Emphasis">
    <w:name w:val="Emphasis"/>
    <w:basedOn w:val="DefaultParagraphFont"/>
    <w:uiPriority w:val="20"/>
    <w:qFormat/>
    <w:rsid w:val="00A1086A"/>
    <w:rPr>
      <w:i/>
      <w:iCs/>
    </w:rPr>
  </w:style>
  <w:style w:type="character" w:customStyle="1" w:styleId="UnresolvedMention">
    <w:name w:val="Unresolved Mention"/>
    <w:basedOn w:val="DefaultParagraphFont"/>
    <w:uiPriority w:val="99"/>
    <w:semiHidden/>
    <w:unhideWhenUsed/>
    <w:rsid w:val="00E62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4231">
      <w:bodyDiv w:val="1"/>
      <w:marLeft w:val="0"/>
      <w:marRight w:val="0"/>
      <w:marTop w:val="0"/>
      <w:marBottom w:val="0"/>
      <w:divBdr>
        <w:top w:val="none" w:sz="0" w:space="0" w:color="auto"/>
        <w:left w:val="none" w:sz="0" w:space="0" w:color="auto"/>
        <w:bottom w:val="none" w:sz="0" w:space="0" w:color="auto"/>
        <w:right w:val="none" w:sz="0" w:space="0" w:color="auto"/>
      </w:divBdr>
    </w:div>
    <w:div w:id="741834049">
      <w:bodyDiv w:val="1"/>
      <w:marLeft w:val="0"/>
      <w:marRight w:val="0"/>
      <w:marTop w:val="0"/>
      <w:marBottom w:val="0"/>
      <w:divBdr>
        <w:top w:val="none" w:sz="0" w:space="0" w:color="auto"/>
        <w:left w:val="none" w:sz="0" w:space="0" w:color="auto"/>
        <w:bottom w:val="none" w:sz="0" w:space="0" w:color="auto"/>
        <w:right w:val="none" w:sz="0" w:space="0" w:color="auto"/>
      </w:divBdr>
    </w:div>
    <w:div w:id="952319966">
      <w:bodyDiv w:val="1"/>
      <w:marLeft w:val="0"/>
      <w:marRight w:val="0"/>
      <w:marTop w:val="0"/>
      <w:marBottom w:val="0"/>
      <w:divBdr>
        <w:top w:val="none" w:sz="0" w:space="0" w:color="auto"/>
        <w:left w:val="none" w:sz="0" w:space="0" w:color="auto"/>
        <w:bottom w:val="none" w:sz="0" w:space="0" w:color="auto"/>
        <w:right w:val="none" w:sz="0" w:space="0" w:color="auto"/>
      </w:divBdr>
    </w:div>
    <w:div w:id="998004369">
      <w:bodyDiv w:val="1"/>
      <w:marLeft w:val="0"/>
      <w:marRight w:val="0"/>
      <w:marTop w:val="0"/>
      <w:marBottom w:val="0"/>
      <w:divBdr>
        <w:top w:val="none" w:sz="0" w:space="0" w:color="auto"/>
        <w:left w:val="none" w:sz="0" w:space="0" w:color="auto"/>
        <w:bottom w:val="none" w:sz="0" w:space="0" w:color="auto"/>
        <w:right w:val="none" w:sz="0" w:space="0" w:color="auto"/>
      </w:divBdr>
    </w:div>
    <w:div w:id="1785347149">
      <w:bodyDiv w:val="1"/>
      <w:marLeft w:val="0"/>
      <w:marRight w:val="0"/>
      <w:marTop w:val="0"/>
      <w:marBottom w:val="0"/>
      <w:divBdr>
        <w:top w:val="none" w:sz="0" w:space="0" w:color="auto"/>
        <w:left w:val="none" w:sz="0" w:space="0" w:color="auto"/>
        <w:bottom w:val="none" w:sz="0" w:space="0" w:color="auto"/>
        <w:right w:val="none" w:sz="0" w:space="0" w:color="auto"/>
      </w:divBdr>
    </w:div>
    <w:div w:id="2092389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fra-nwlondon.org.uk/wp-content/uploads/2018/10/equal-opportunities-form.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ufra-nwlond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9295CEF7E7284C96B904E9D7E6EA70" ma:contentTypeVersion="15" ma:contentTypeDescription="Create a new document." ma:contentTypeScope="" ma:versionID="88b80a2b1f6b45a39dbba40e783e84d0">
  <xsd:schema xmlns:xsd="http://www.w3.org/2001/XMLSchema" xmlns:xs="http://www.w3.org/2001/XMLSchema" xmlns:p="http://schemas.microsoft.com/office/2006/metadata/properties" xmlns:ns3="854433d2-802d-439f-a811-2a7319f5b546" xmlns:ns4="88e97b86-9666-4821-96d6-0bfc79b1a032" targetNamespace="http://schemas.microsoft.com/office/2006/metadata/properties" ma:root="true" ma:fieldsID="09e82aaedf6ca14829a28e3b8ede76ec" ns3:_="" ns4:_="">
    <xsd:import namespace="854433d2-802d-439f-a811-2a7319f5b546"/>
    <xsd:import namespace="88e97b86-9666-4821-96d6-0bfc79b1a03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433d2-802d-439f-a811-2a7319f5b5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e97b86-9666-4821-96d6-0bfc79b1a03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1F1DE-6C3B-4735-9803-0335748B02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8400C-D5EB-48C7-9790-96487788E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433d2-802d-439f-a811-2a7319f5b546"/>
    <ds:schemaRef ds:uri="88e97b86-9666-4821-96d6-0bfc79b1a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273FD-73C4-4D9C-8B83-F1DD7D57F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Zahedi</dc:creator>
  <cp:lastModifiedBy>Katherine Wilkinson</cp:lastModifiedBy>
  <cp:revision>2</cp:revision>
  <cp:lastPrinted>2020-04-27T12:50:00Z</cp:lastPrinted>
  <dcterms:created xsi:type="dcterms:W3CDTF">2021-05-18T12:42:00Z</dcterms:created>
  <dcterms:modified xsi:type="dcterms:W3CDTF">2021-05-18T12:42:00Z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0x010100029295CEF7E7284C96B904E9D7E6EA70</vt:lpwstr>
  </property>
</Properties>
</file>